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9833"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7247"/>
      </w:tblGrid>
      <w:tr w:rsidR="00477876" w:rsidRPr="00893FB7" w14:paraId="4C222DE8" w14:textId="77777777" w:rsidTr="00DF5E76">
        <w:trPr>
          <w:trHeight w:val="2117"/>
        </w:trPr>
        <w:tc>
          <w:tcPr>
            <w:tcW w:w="2586" w:type="dxa"/>
          </w:tcPr>
          <w:bookmarkStart w:id="0" w:name="_GoBack"/>
          <w:bookmarkEnd w:id="0"/>
          <w:p w14:paraId="1CA8D602" w14:textId="4952DCF3" w:rsidR="00477876" w:rsidRPr="00893FB7" w:rsidRDefault="00DF5E76" w:rsidP="005E6A16">
            <w:pPr>
              <w:tabs>
                <w:tab w:val="center" w:pos="1010"/>
              </w:tabs>
              <w:spacing w:after="0" w:line="240" w:lineRule="auto"/>
              <w:jc w:val="both"/>
              <w:rPr>
                <w:rFonts w:ascii="Times New Roman" w:eastAsia="Times New Roman" w:hAnsi="Times New Roman" w:cs="Times New Roman"/>
                <w:sz w:val="24"/>
                <w:szCs w:val="24"/>
                <w:lang w:bidi="km-KH"/>
              </w:rPr>
            </w:pPr>
            <w:r w:rsidRPr="00893FB7">
              <w:rPr>
                <w:rFonts w:ascii="Calibri" w:hAnsi="Calibri" w:cs="Cordia New"/>
                <w:noProof/>
                <w:lang w:bidi="km-KH"/>
              </w:rPr>
              <mc:AlternateContent>
                <mc:Choice Requires="wps">
                  <w:drawing>
                    <wp:anchor distT="0" distB="0" distL="114300" distR="114300" simplePos="0" relativeHeight="251660288" behindDoc="0" locked="0" layoutInCell="1" allowOverlap="1" wp14:anchorId="6C273D0D" wp14:editId="67CEC8A8">
                      <wp:simplePos x="0" y="0"/>
                      <wp:positionH relativeFrom="column">
                        <wp:posOffset>-68148</wp:posOffset>
                      </wp:positionH>
                      <wp:positionV relativeFrom="page">
                        <wp:posOffset>1177747</wp:posOffset>
                      </wp:positionV>
                      <wp:extent cx="6239865"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623986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AF29CA"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35pt,92.75pt" to="486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" strokecolor="windowText" strokeweight="1pt">
                      <v:stroke joinstyle="miter"/>
                      <w10:wrap anchory="page"/>
                    </v:line>
                  </w:pict>
                </mc:Fallback>
              </mc:AlternateContent>
            </w:r>
            <w:r w:rsidRPr="00893FB7">
              <w:rPr>
                <w:rFonts w:ascii="Calibri" w:hAnsi="Calibri" w:cs="Cordia New"/>
                <w:noProof/>
                <w:lang w:bidi="km-KH"/>
              </w:rPr>
              <w:drawing>
                <wp:anchor distT="0" distB="0" distL="114300" distR="114300" simplePos="0" relativeHeight="251659264" behindDoc="1" locked="0" layoutInCell="1" allowOverlap="1" wp14:anchorId="5647F060" wp14:editId="3F56317C">
                  <wp:simplePos x="0" y="0"/>
                  <wp:positionH relativeFrom="column">
                    <wp:posOffset>-14605</wp:posOffset>
                  </wp:positionH>
                  <wp:positionV relativeFrom="paragraph">
                    <wp:posOffset>0</wp:posOffset>
                  </wp:positionV>
                  <wp:extent cx="1502410" cy="97599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02410" cy="9759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247" w:type="dxa"/>
          </w:tcPr>
          <w:p w14:paraId="1426C95F" w14:textId="1ACE4BF2" w:rsidR="00477876" w:rsidRPr="00DF5E76" w:rsidRDefault="00477876" w:rsidP="005E6A16">
            <w:pPr>
              <w:spacing w:after="0" w:line="240" w:lineRule="auto"/>
              <w:jc w:val="center"/>
              <w:rPr>
                <w:rFonts w:ascii="Times New Roman" w:eastAsia="Times New Roman" w:hAnsi="Times New Roman" w:cs="Times New Roman"/>
                <w:b/>
                <w:sz w:val="28"/>
                <w:szCs w:val="28"/>
                <w:lang w:val="en-GB" w:bidi="km-KH"/>
              </w:rPr>
            </w:pPr>
            <w:r w:rsidRPr="00DF5E76">
              <w:rPr>
                <w:rFonts w:ascii="Times New Roman" w:eastAsia="Times New Roman" w:hAnsi="Times New Roman" w:cs="Times New Roman"/>
                <w:b/>
                <w:sz w:val="28"/>
                <w:szCs w:val="28"/>
                <w:lang w:val="en-GB" w:bidi="km-KH"/>
              </w:rPr>
              <w:t>43</w:t>
            </w:r>
            <w:r w:rsidRPr="00DF5E76">
              <w:rPr>
                <w:rFonts w:ascii="Times New Roman" w:eastAsia="Times New Roman" w:hAnsi="Times New Roman" w:cs="Times New Roman"/>
                <w:b/>
                <w:sz w:val="28"/>
                <w:szCs w:val="28"/>
                <w:vertAlign w:val="superscript"/>
                <w:lang w:val="en-GB" w:bidi="km-KH"/>
              </w:rPr>
              <w:t>RD</w:t>
            </w:r>
            <w:r w:rsidRPr="00DF5E76">
              <w:rPr>
                <w:rFonts w:ascii="Times New Roman" w:eastAsia="Times New Roman" w:hAnsi="Times New Roman" w:cs="Times New Roman"/>
                <w:b/>
                <w:sz w:val="28"/>
                <w:szCs w:val="28"/>
                <w:lang w:bidi="km-KH"/>
              </w:rPr>
              <w:t xml:space="preserve"> </w:t>
            </w:r>
            <w:r w:rsidRPr="00DF5E76">
              <w:rPr>
                <w:rFonts w:ascii="Times New Roman" w:eastAsia="Times New Roman" w:hAnsi="Times New Roman" w:cs="Times New Roman"/>
                <w:b/>
                <w:sz w:val="28"/>
                <w:szCs w:val="28"/>
                <w:lang w:val="en-GB" w:bidi="km-KH"/>
              </w:rPr>
              <w:t>GENERAL ASSEMBLY</w:t>
            </w:r>
          </w:p>
          <w:p w14:paraId="2F07EF4B" w14:textId="67C697C3" w:rsidR="00477876" w:rsidRPr="00DF5E76" w:rsidRDefault="00477876" w:rsidP="005E6A16">
            <w:pPr>
              <w:spacing w:after="0" w:line="240" w:lineRule="auto"/>
              <w:ind w:left="-595"/>
              <w:jc w:val="center"/>
              <w:rPr>
                <w:rFonts w:ascii="Times New Roman" w:eastAsia="Times New Roman" w:hAnsi="Times New Roman" w:cs="Times New Roman"/>
                <w:b/>
                <w:sz w:val="28"/>
                <w:szCs w:val="28"/>
                <w:lang w:val="en-GB" w:bidi="km-KH"/>
              </w:rPr>
            </w:pPr>
            <w:r w:rsidRPr="00DF5E76">
              <w:rPr>
                <w:rFonts w:ascii="Times New Roman" w:eastAsia="Times New Roman" w:hAnsi="Times New Roman" w:cs="Times New Roman"/>
                <w:b/>
                <w:sz w:val="28"/>
                <w:szCs w:val="28"/>
                <w:lang w:val="en-GB" w:bidi="km-KH"/>
              </w:rPr>
              <w:t>OF</w:t>
            </w:r>
            <w:r w:rsidR="00DF5E76" w:rsidRPr="00DF5E76">
              <w:rPr>
                <w:rFonts w:ascii="Times New Roman" w:eastAsia="Times New Roman" w:hAnsi="Times New Roman" w:cs="Times New Roman"/>
                <w:b/>
                <w:sz w:val="28"/>
                <w:szCs w:val="28"/>
                <w:lang w:val="en-GB" w:bidi="km-KH"/>
              </w:rPr>
              <w:t xml:space="preserve"> </w:t>
            </w:r>
            <w:r w:rsidRPr="00DF5E76">
              <w:rPr>
                <w:rFonts w:ascii="Times New Roman" w:eastAsia="Times New Roman" w:hAnsi="Times New Roman" w:cs="Times New Roman"/>
                <w:b/>
                <w:sz w:val="28"/>
                <w:szCs w:val="28"/>
                <w:lang w:val="en-GB" w:bidi="km-KH"/>
              </w:rPr>
              <w:t>ASEAN INTER-PARLIAMENTARY ASSEMBLY</w:t>
            </w:r>
          </w:p>
          <w:p w14:paraId="5E73E969" w14:textId="77777777" w:rsidR="00477876" w:rsidRPr="00DF5E76" w:rsidRDefault="00477876" w:rsidP="005E6A16">
            <w:pPr>
              <w:spacing w:after="0" w:line="240" w:lineRule="auto"/>
              <w:jc w:val="center"/>
              <w:rPr>
                <w:rFonts w:ascii="Times New Roman" w:eastAsia="Times New Roman" w:hAnsi="Times New Roman" w:cs="Times New Roman"/>
                <w:b/>
                <w:sz w:val="28"/>
                <w:szCs w:val="28"/>
                <w:lang w:bidi="km-KH"/>
              </w:rPr>
            </w:pPr>
            <w:r w:rsidRPr="00DF5E76">
              <w:rPr>
                <w:rFonts w:ascii="Times New Roman" w:eastAsia="Times New Roman" w:hAnsi="Times New Roman" w:cs="Times New Roman"/>
                <w:b/>
                <w:sz w:val="28"/>
                <w:szCs w:val="28"/>
                <w:lang w:bidi="km-KH"/>
              </w:rPr>
              <w:t>20-25 NOVEMBER 2022</w:t>
            </w:r>
          </w:p>
          <w:p w14:paraId="1FCE40D5" w14:textId="77777777" w:rsidR="00477876" w:rsidRPr="00DF5E76" w:rsidRDefault="00477876" w:rsidP="005E6A16">
            <w:pPr>
              <w:spacing w:line="240" w:lineRule="auto"/>
              <w:jc w:val="center"/>
              <w:rPr>
                <w:rFonts w:ascii="Times New Roman" w:eastAsia="Times New Roman" w:hAnsi="Times New Roman" w:cs="Times New Roman"/>
                <w:b/>
                <w:sz w:val="28"/>
                <w:szCs w:val="28"/>
                <w:lang w:bidi="km-KH"/>
              </w:rPr>
            </w:pPr>
            <w:r w:rsidRPr="00DF5E76">
              <w:rPr>
                <w:rFonts w:ascii="Times New Roman" w:eastAsia="Times New Roman" w:hAnsi="Times New Roman" w:cs="Times New Roman"/>
                <w:b/>
                <w:sz w:val="28"/>
                <w:szCs w:val="28"/>
                <w:lang w:bidi="km-KH"/>
              </w:rPr>
              <w:t>Phnom Penh, Cambodia</w:t>
            </w:r>
          </w:p>
          <w:p w14:paraId="023DB258" w14:textId="65664CEA" w:rsidR="00477876" w:rsidRPr="00E610A8" w:rsidRDefault="00477876" w:rsidP="00E610A8">
            <w:pPr>
              <w:spacing w:after="0" w:line="240" w:lineRule="auto"/>
              <w:jc w:val="center"/>
              <w:rPr>
                <w:rFonts w:ascii="Times New Roman" w:eastAsia="Times New Roman" w:hAnsi="Times New Roman" w:cs="Times New Roman"/>
                <w:i/>
                <w:lang w:bidi="km-KH"/>
              </w:rPr>
            </w:pPr>
            <w:r w:rsidRPr="00CA6B5D">
              <w:rPr>
                <w:rFonts w:ascii="Times New Roman" w:eastAsia="Arial" w:hAnsi="Times New Roman" w:cs="Times New Roman"/>
                <w:bCs/>
                <w:i/>
              </w:rPr>
              <w:t>Advancing Toge</w:t>
            </w:r>
            <w:r w:rsidR="00DF5E76">
              <w:rPr>
                <w:rFonts w:ascii="Times New Roman" w:eastAsia="Arial" w:hAnsi="Times New Roman" w:cs="Times New Roman"/>
                <w:bCs/>
                <w:i/>
              </w:rPr>
              <w:t>ther for Sustainable, Inclusive</w:t>
            </w:r>
            <w:r w:rsidRPr="00CA6B5D">
              <w:rPr>
                <w:rFonts w:ascii="Times New Roman" w:eastAsia="Arial" w:hAnsi="Times New Roman" w:cs="Times New Roman"/>
                <w:bCs/>
                <w:i/>
              </w:rPr>
              <w:t xml:space="preserve"> and Resilient ASEAN</w:t>
            </w:r>
          </w:p>
          <w:p w14:paraId="5B2FC0BD" w14:textId="77777777" w:rsidR="008F26AC" w:rsidRDefault="008F26AC" w:rsidP="00DF5E76">
            <w:pPr>
              <w:spacing w:after="0" w:line="240" w:lineRule="auto"/>
              <w:ind w:right="-111"/>
              <w:jc w:val="right"/>
              <w:rPr>
                <w:rFonts w:ascii="Times New Roman" w:eastAsia="Times New Roman" w:hAnsi="Times New Roman" w:cs="Times New Roman"/>
                <w:i/>
                <w:sz w:val="24"/>
                <w:szCs w:val="24"/>
                <w:lang w:bidi="km-KH"/>
              </w:rPr>
            </w:pPr>
          </w:p>
          <w:p w14:paraId="13EF7938" w14:textId="0FA229F1" w:rsidR="00477876" w:rsidRPr="00893FB7" w:rsidRDefault="00477876" w:rsidP="00DF5E76">
            <w:pPr>
              <w:spacing w:after="0" w:line="240" w:lineRule="auto"/>
              <w:ind w:right="-111"/>
              <w:jc w:val="right"/>
              <w:rPr>
                <w:rFonts w:ascii="Times New Roman" w:eastAsia="Times New Roman" w:hAnsi="Times New Roman" w:cs="Times New Roman"/>
                <w:b/>
                <w:sz w:val="24"/>
                <w:szCs w:val="24"/>
                <w:lang w:bidi="km-KH"/>
              </w:rPr>
            </w:pPr>
            <w:r w:rsidRPr="00893FB7">
              <w:rPr>
                <w:rFonts w:ascii="Times New Roman" w:eastAsia="Times New Roman" w:hAnsi="Times New Roman" w:cs="Times New Roman"/>
                <w:i/>
                <w:sz w:val="24"/>
                <w:szCs w:val="24"/>
                <w:lang w:bidi="km-KH"/>
              </w:rPr>
              <w:t>(Res 4</w:t>
            </w:r>
            <w:r>
              <w:rPr>
                <w:rFonts w:ascii="Times New Roman" w:eastAsia="Times New Roman" w:hAnsi="Times New Roman" w:cs="Times New Roman"/>
                <w:i/>
                <w:sz w:val="24"/>
                <w:szCs w:val="24"/>
                <w:lang w:bidi="km-KH"/>
              </w:rPr>
              <w:t>3</w:t>
            </w:r>
            <w:r w:rsidRPr="00893FB7">
              <w:rPr>
                <w:rFonts w:ascii="Times New Roman" w:eastAsia="Times New Roman" w:hAnsi="Times New Roman" w:cs="Times New Roman"/>
                <w:i/>
                <w:sz w:val="24"/>
                <w:szCs w:val="24"/>
                <w:lang w:bidi="km-KH"/>
              </w:rPr>
              <w:t>GA/202</w:t>
            </w:r>
            <w:r>
              <w:rPr>
                <w:rFonts w:ascii="Times New Roman" w:eastAsia="Times New Roman" w:hAnsi="Times New Roman" w:cs="Times New Roman"/>
                <w:i/>
                <w:sz w:val="24"/>
                <w:szCs w:val="24"/>
                <w:lang w:bidi="km-KH"/>
              </w:rPr>
              <w:t>2</w:t>
            </w:r>
            <w:r w:rsidR="00781730">
              <w:rPr>
                <w:rFonts w:ascii="Times New Roman" w:eastAsia="Times New Roman" w:hAnsi="Times New Roman" w:cs="Times New Roman"/>
                <w:i/>
                <w:sz w:val="24"/>
                <w:szCs w:val="24"/>
                <w:lang w:bidi="km-KH"/>
              </w:rPr>
              <w:t>/WAIPA</w:t>
            </w:r>
            <w:r w:rsidRPr="00893FB7">
              <w:rPr>
                <w:rFonts w:ascii="Times New Roman" w:eastAsia="Times New Roman" w:hAnsi="Times New Roman" w:cs="Times New Roman"/>
                <w:i/>
                <w:sz w:val="24"/>
                <w:szCs w:val="24"/>
                <w:lang w:bidi="km-KH"/>
              </w:rPr>
              <w:t>/</w:t>
            </w:r>
            <w:r w:rsidRPr="00893FB7">
              <w:rPr>
                <w:rFonts w:ascii="Times New Roman" w:eastAsia="Times New Roman" w:hAnsi="Times New Roman" w:cs="Times New Roman"/>
                <w:i/>
                <w:sz w:val="24"/>
                <w:szCs w:val="24"/>
                <w:lang w:val="id-ID" w:bidi="km-KH"/>
              </w:rPr>
              <w:t>x</w:t>
            </w:r>
            <w:r w:rsidRPr="00893FB7">
              <w:rPr>
                <w:rFonts w:ascii="Times New Roman" w:eastAsia="Times New Roman" w:hAnsi="Times New Roman" w:cs="Times New Roman"/>
                <w:i/>
                <w:sz w:val="24"/>
                <w:szCs w:val="24"/>
                <w:lang w:bidi="km-KH"/>
              </w:rPr>
              <w:t>)</w:t>
            </w:r>
          </w:p>
          <w:p w14:paraId="650A0301" w14:textId="77777777" w:rsidR="00477876" w:rsidRPr="00893FB7" w:rsidRDefault="00477876" w:rsidP="005E6A16">
            <w:pPr>
              <w:tabs>
                <w:tab w:val="right" w:pos="7408"/>
              </w:tabs>
              <w:spacing w:after="0" w:line="240" w:lineRule="auto"/>
              <w:ind w:left="-1947"/>
              <w:jc w:val="both"/>
              <w:rPr>
                <w:rFonts w:ascii="Times New Roman" w:eastAsia="Times New Roman" w:hAnsi="Times New Roman" w:cs="Times New Roman"/>
                <w:b/>
                <w:sz w:val="24"/>
                <w:szCs w:val="24"/>
                <w:lang w:bidi="km-KH"/>
              </w:rPr>
            </w:pPr>
            <w:r w:rsidRPr="00893FB7">
              <w:rPr>
                <w:rFonts w:ascii="Times New Roman" w:eastAsia="Times New Roman" w:hAnsi="Times New Roman" w:cs="Times New Roman"/>
                <w:b/>
                <w:sz w:val="24"/>
                <w:szCs w:val="24"/>
                <w:lang w:bidi="km-KH"/>
              </w:rPr>
              <w:t>___</w:t>
            </w:r>
          </w:p>
        </w:tc>
      </w:tr>
    </w:tbl>
    <w:p w14:paraId="0CDB41C5" w14:textId="4E42DA26" w:rsidR="00D8464D" w:rsidRPr="009A6AB6" w:rsidRDefault="00D8464D" w:rsidP="00DF5E76">
      <w:pPr>
        <w:spacing w:after="0" w:line="360" w:lineRule="auto"/>
        <w:ind w:left="-540" w:firstLine="540"/>
        <w:jc w:val="center"/>
        <w:rPr>
          <w:rFonts w:ascii="Times New Roman" w:hAnsi="Times New Roman" w:cs="Times New Roman"/>
          <w:b/>
          <w:bCs/>
          <w:sz w:val="28"/>
          <w:szCs w:val="28"/>
        </w:rPr>
      </w:pPr>
      <w:r w:rsidRPr="009A6AB6">
        <w:rPr>
          <w:rFonts w:ascii="Times New Roman" w:hAnsi="Times New Roman" w:cs="Times New Roman"/>
          <w:b/>
          <w:bCs/>
          <w:sz w:val="28"/>
          <w:szCs w:val="28"/>
        </w:rPr>
        <w:t>DRAFT RESOLUTION ON</w:t>
      </w:r>
    </w:p>
    <w:p w14:paraId="41A1CBAF" w14:textId="0DA3DA7D" w:rsidR="00D8464D" w:rsidRPr="00294135" w:rsidRDefault="00781730" w:rsidP="00294135">
      <w:pPr>
        <w:tabs>
          <w:tab w:val="left" w:pos="284"/>
        </w:tabs>
        <w:spacing w:after="0" w:line="240" w:lineRule="auto"/>
        <w:ind w:right="26"/>
        <w:jc w:val="center"/>
        <w:rPr>
          <w:rFonts w:ascii="Times New Roman" w:hAnsi="Times New Roman" w:cs="Times New Roman"/>
          <w:b/>
          <w:bCs/>
          <w:color w:val="000000"/>
          <w:sz w:val="28"/>
          <w:szCs w:val="28"/>
        </w:rPr>
      </w:pPr>
      <w:r w:rsidRPr="009A6AB6">
        <w:rPr>
          <w:rFonts w:ascii="Times New Roman" w:hAnsi="Times New Roman" w:cs="Times New Roman"/>
          <w:b/>
          <w:bCs/>
          <w:color w:val="000000"/>
          <w:sz w:val="28"/>
          <w:szCs w:val="28"/>
        </w:rPr>
        <w:t>GENDER EQUALITY AND WOMEN EMPOWERMENT FOR A SUSTAINABLE, INCLUSIVE AND RESILIENT COVID-19 RECOVERY</w:t>
      </w:r>
    </w:p>
    <w:p w14:paraId="78403D9B" w14:textId="39114D2C" w:rsidR="00D8464D" w:rsidRDefault="00D8464D" w:rsidP="00D8464D">
      <w:pPr>
        <w:spacing w:after="0" w:line="240" w:lineRule="auto"/>
        <w:jc w:val="center"/>
        <w:rPr>
          <w:rFonts w:ascii="Times New Roman" w:hAnsi="Times New Roman" w:cs="Times New Roman"/>
          <w:b/>
          <w:bCs/>
          <w:sz w:val="24"/>
        </w:rPr>
      </w:pPr>
    </w:p>
    <w:p w14:paraId="306A40D7" w14:textId="0ABABBBD" w:rsidR="00D8464D" w:rsidRPr="00D8464D" w:rsidRDefault="00D8464D" w:rsidP="00D8464D">
      <w:pPr>
        <w:spacing w:after="0" w:line="240" w:lineRule="auto"/>
        <w:jc w:val="center"/>
        <w:rPr>
          <w:rFonts w:ascii="Times New Roman" w:hAnsi="Times New Roman" w:cs="Times New Roman"/>
          <w:b/>
          <w:bCs/>
          <w:i/>
          <w:iCs/>
          <w:sz w:val="24"/>
        </w:rPr>
      </w:pPr>
      <w:r w:rsidRPr="00D8464D">
        <w:rPr>
          <w:rFonts w:ascii="Times New Roman" w:hAnsi="Times New Roman" w:cs="Times New Roman"/>
          <w:b/>
          <w:bCs/>
          <w:i/>
          <w:iCs/>
          <w:sz w:val="24"/>
        </w:rPr>
        <w:t>Sponsored by</w:t>
      </w:r>
      <w:r w:rsidR="00B10D24">
        <w:rPr>
          <w:rFonts w:ascii="Times New Roman" w:hAnsi="Times New Roman" w:cs="Times New Roman"/>
          <w:b/>
          <w:bCs/>
          <w:i/>
          <w:iCs/>
          <w:sz w:val="24"/>
        </w:rPr>
        <w:t xml:space="preserve"> </w:t>
      </w:r>
      <w:r w:rsidR="00770C37">
        <w:rPr>
          <w:rFonts w:ascii="Times New Roman" w:hAnsi="Times New Roman" w:cs="Times New Roman"/>
          <w:b/>
          <w:bCs/>
          <w:i/>
          <w:iCs/>
          <w:sz w:val="24"/>
        </w:rPr>
        <w:t>Cambodia</w:t>
      </w:r>
    </w:p>
    <w:p w14:paraId="19F84ED9" w14:textId="77777777" w:rsidR="00B10D24" w:rsidRDefault="00B10D24" w:rsidP="00E66BCE">
      <w:pPr>
        <w:spacing w:after="0" w:line="240" w:lineRule="auto"/>
        <w:rPr>
          <w:rFonts w:ascii="Times New Roman" w:hAnsi="Times New Roman" w:cs="Times New Roman"/>
          <w:b/>
          <w:bCs/>
          <w:i/>
          <w:iCs/>
          <w:sz w:val="24"/>
          <w:lang w:val="id-ID"/>
        </w:rPr>
      </w:pPr>
    </w:p>
    <w:p w14:paraId="4E6DEC7F" w14:textId="08901167" w:rsidR="005F56B1" w:rsidRPr="00B023C7" w:rsidRDefault="00E22E27" w:rsidP="00E66BCE">
      <w:pPr>
        <w:spacing w:after="0" w:line="240" w:lineRule="auto"/>
        <w:rPr>
          <w:rFonts w:ascii="Times New Roman" w:hAnsi="Times New Roman" w:cs="Times New Roman"/>
          <w:b/>
          <w:bCs/>
          <w:i/>
          <w:iCs/>
          <w:sz w:val="24"/>
        </w:rPr>
      </w:pPr>
      <w:r w:rsidRPr="00B023C7">
        <w:rPr>
          <w:rFonts w:ascii="Times New Roman" w:hAnsi="Times New Roman" w:cs="Times New Roman"/>
          <w:b/>
          <w:bCs/>
          <w:i/>
          <w:iCs/>
          <w:sz w:val="24"/>
          <w:lang w:val="id-ID"/>
        </w:rPr>
        <w:t>The F</w:t>
      </w:r>
      <w:r w:rsidR="0017631B" w:rsidRPr="00B023C7">
        <w:rPr>
          <w:rFonts w:ascii="Times New Roman" w:hAnsi="Times New Roman" w:cs="Times New Roman"/>
          <w:b/>
          <w:bCs/>
          <w:i/>
          <w:iCs/>
          <w:sz w:val="24"/>
          <w:lang w:val="id-ID"/>
        </w:rPr>
        <w:t>orty-</w:t>
      </w:r>
      <w:r w:rsidR="00477876">
        <w:rPr>
          <w:rFonts w:ascii="Times New Roman" w:hAnsi="Times New Roman" w:cs="Times New Roman"/>
          <w:b/>
          <w:bCs/>
          <w:i/>
          <w:iCs/>
          <w:sz w:val="24"/>
        </w:rPr>
        <w:t>third</w:t>
      </w:r>
      <w:r w:rsidR="005F56B1" w:rsidRPr="00B023C7">
        <w:rPr>
          <w:rFonts w:ascii="Times New Roman" w:hAnsi="Times New Roman" w:cs="Times New Roman"/>
          <w:b/>
          <w:bCs/>
          <w:i/>
          <w:iCs/>
          <w:sz w:val="24"/>
          <w:lang w:val="id-ID"/>
        </w:rPr>
        <w:t xml:space="preserve"> General Assembly</w:t>
      </w:r>
      <w:r w:rsidR="005F56B1" w:rsidRPr="00B023C7">
        <w:rPr>
          <w:rFonts w:ascii="Times New Roman" w:hAnsi="Times New Roman" w:cs="Times New Roman"/>
          <w:b/>
          <w:bCs/>
          <w:i/>
          <w:iCs/>
          <w:sz w:val="24"/>
        </w:rPr>
        <w:t>:</w:t>
      </w:r>
      <w:r w:rsidR="00D8464D">
        <w:rPr>
          <w:rFonts w:ascii="Times New Roman" w:hAnsi="Times New Roman" w:cs="Times New Roman"/>
          <w:b/>
          <w:bCs/>
          <w:i/>
          <w:iCs/>
          <w:sz w:val="24"/>
        </w:rPr>
        <w:t xml:space="preserve"> </w:t>
      </w:r>
    </w:p>
    <w:p w14:paraId="5A6B98FB" w14:textId="77777777" w:rsidR="00E66BCE" w:rsidRPr="00E22E27" w:rsidRDefault="00E66BCE" w:rsidP="00E66BCE">
      <w:pPr>
        <w:spacing w:after="0" w:line="240" w:lineRule="auto"/>
        <w:jc w:val="both"/>
        <w:rPr>
          <w:rFonts w:ascii="Times New Roman" w:hAnsi="Times New Roman" w:cs="Times New Roman"/>
          <w:b/>
          <w:iCs/>
          <w:sz w:val="24"/>
        </w:rPr>
      </w:pPr>
    </w:p>
    <w:p w14:paraId="39C531E7" w14:textId="33AE5050" w:rsidR="00781730" w:rsidRDefault="00781730" w:rsidP="00781730">
      <w:pPr>
        <w:tabs>
          <w:tab w:val="left" w:pos="284"/>
        </w:tabs>
        <w:spacing w:after="0" w:line="240" w:lineRule="auto"/>
        <w:jc w:val="thaiDistribute"/>
        <w:rPr>
          <w:rFonts w:ascii="Times New Roman" w:hAnsi="Times New Roman" w:cs="Times New Roman"/>
          <w:color w:val="000000"/>
          <w:sz w:val="24"/>
          <w:szCs w:val="24"/>
        </w:rPr>
      </w:pPr>
      <w:r w:rsidRPr="00663560">
        <w:rPr>
          <w:rFonts w:ascii="Times New Roman" w:hAnsi="Times New Roman" w:cs="Times New Roman"/>
          <w:b/>
          <w:bCs/>
          <w:i/>
          <w:iCs/>
          <w:color w:val="000000"/>
          <w:sz w:val="24"/>
          <w:szCs w:val="24"/>
        </w:rPr>
        <w:t>Recalling</w:t>
      </w:r>
      <w:r w:rsidRPr="00663560">
        <w:rPr>
          <w:rFonts w:ascii="Times New Roman" w:hAnsi="Times New Roman" w:cs="Times New Roman"/>
          <w:b/>
          <w:bCs/>
          <w:color w:val="000000"/>
          <w:sz w:val="24"/>
          <w:szCs w:val="24"/>
        </w:rPr>
        <w:t xml:space="preserve"> </w:t>
      </w:r>
      <w:r w:rsidRPr="00663560">
        <w:rPr>
          <w:rFonts w:ascii="Times New Roman" w:hAnsi="Times New Roman" w:cs="Times New Roman"/>
          <w:color w:val="000000"/>
          <w:sz w:val="24"/>
          <w:szCs w:val="24"/>
        </w:rPr>
        <w:t>the AIPA Resolution No.39GA/2019/WAIPA/02 on “Empowering Women in ASEAN to Harness the Potential</w:t>
      </w:r>
      <w:r>
        <w:rPr>
          <w:rFonts w:ascii="Times New Roman" w:hAnsi="Times New Roman" w:cs="Times New Roman"/>
          <w:color w:val="000000"/>
          <w:sz w:val="24"/>
          <w:szCs w:val="24"/>
        </w:rPr>
        <w:t>s</w:t>
      </w:r>
      <w:r w:rsidRPr="00663560">
        <w:rPr>
          <w:rFonts w:ascii="Times New Roman" w:hAnsi="Times New Roman" w:cs="Times New Roman"/>
          <w:color w:val="000000"/>
          <w:sz w:val="24"/>
          <w:szCs w:val="24"/>
        </w:rPr>
        <w:t xml:space="preserve"> of Industrial Revolution 4.0”, adopted at the 39</w:t>
      </w:r>
      <w:r w:rsidRPr="00663560">
        <w:rPr>
          <w:rFonts w:ascii="Times New Roman" w:hAnsi="Times New Roman" w:cs="Times New Roman"/>
          <w:color w:val="000000"/>
          <w:sz w:val="24"/>
          <w:szCs w:val="24"/>
          <w:vertAlign w:val="superscript"/>
        </w:rPr>
        <w:t>th</w:t>
      </w:r>
      <w:r w:rsidRPr="00663560">
        <w:rPr>
          <w:rFonts w:ascii="Times New Roman" w:hAnsi="Times New Roman" w:cs="Times New Roman"/>
          <w:color w:val="000000"/>
          <w:sz w:val="24"/>
          <w:szCs w:val="24"/>
        </w:rPr>
        <w:t xml:space="preserve"> General Assembly; </w:t>
      </w:r>
      <w:r>
        <w:rPr>
          <w:rFonts w:ascii="Times New Roman" w:hAnsi="Times New Roman" w:cs="Times New Roman"/>
          <w:color w:val="000000"/>
          <w:sz w:val="24"/>
          <w:szCs w:val="24"/>
        </w:rPr>
        <w:t xml:space="preserve">the </w:t>
      </w:r>
      <w:r w:rsidRPr="00663560">
        <w:rPr>
          <w:rFonts w:ascii="Times New Roman" w:hAnsi="Times New Roman" w:cs="Times New Roman"/>
          <w:color w:val="000000"/>
          <w:sz w:val="24"/>
          <w:szCs w:val="24"/>
        </w:rPr>
        <w:t xml:space="preserve">AIPA Resolution No.40GA/2019/WAIPA/01 on “Promoting Gender Equality and the Empowerment of Women in ASEAN”; </w:t>
      </w:r>
      <w:r>
        <w:rPr>
          <w:rFonts w:ascii="Times New Roman" w:hAnsi="Times New Roman" w:cs="Times New Roman"/>
          <w:color w:val="000000"/>
          <w:sz w:val="24"/>
          <w:szCs w:val="24"/>
        </w:rPr>
        <w:t xml:space="preserve">the </w:t>
      </w:r>
      <w:r w:rsidRPr="00663560">
        <w:rPr>
          <w:rFonts w:ascii="Times New Roman" w:hAnsi="Times New Roman" w:cs="Times New Roman"/>
          <w:color w:val="000000"/>
          <w:sz w:val="24"/>
          <w:szCs w:val="24"/>
        </w:rPr>
        <w:t>AIPA Resolution No.40GA/2019/WAIPA/02 on “Bridging the Gender Gap in Technology-based Disciplines”</w:t>
      </w:r>
      <w:r>
        <w:rPr>
          <w:rFonts w:ascii="Times New Roman" w:hAnsi="Times New Roman" w:cs="Times New Roman"/>
          <w:color w:val="000000"/>
          <w:sz w:val="24"/>
          <w:szCs w:val="24"/>
        </w:rPr>
        <w:t>,</w:t>
      </w:r>
      <w:r w:rsidRPr="00663560">
        <w:rPr>
          <w:rFonts w:ascii="Times New Roman" w:hAnsi="Times New Roman" w:cs="Times New Roman"/>
          <w:color w:val="000000"/>
          <w:sz w:val="24"/>
          <w:szCs w:val="24"/>
        </w:rPr>
        <w:t xml:space="preserve"> adopted at the 40</w:t>
      </w:r>
      <w:r w:rsidRPr="000426FD">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w:t>
      </w:r>
      <w:r w:rsidRPr="00663560">
        <w:rPr>
          <w:rFonts w:ascii="Times New Roman" w:hAnsi="Times New Roman" w:cs="Times New Roman"/>
          <w:color w:val="000000"/>
          <w:sz w:val="24"/>
          <w:szCs w:val="24"/>
        </w:rPr>
        <w:t>General Assembly;</w:t>
      </w:r>
      <w:r w:rsidRPr="00663560">
        <w:rPr>
          <w:rFonts w:ascii="Times New Roman" w:hAnsi="Times New Roman" w:cs="Times New Roman"/>
          <w:b/>
          <w:bCs/>
          <w:color w:val="000000"/>
          <w:sz w:val="24"/>
          <w:szCs w:val="24"/>
        </w:rPr>
        <w:t xml:space="preserve"> </w:t>
      </w:r>
      <w:r w:rsidRPr="00663560">
        <w:rPr>
          <w:rFonts w:ascii="Times New Roman" w:hAnsi="Times New Roman" w:cs="Times New Roman"/>
          <w:color w:val="000000"/>
          <w:sz w:val="24"/>
          <w:szCs w:val="24"/>
        </w:rPr>
        <w:t xml:space="preserve">the AIPA Resolution No.41GA/2020/WAIPA/01 on </w:t>
      </w:r>
      <w:r>
        <w:rPr>
          <w:rFonts w:ascii="Times New Roman" w:hAnsi="Times New Roman" w:cs="Times New Roman"/>
          <w:color w:val="000000"/>
          <w:sz w:val="24"/>
          <w:szCs w:val="24"/>
        </w:rPr>
        <w:t>“</w:t>
      </w:r>
      <w:r w:rsidRPr="00663560">
        <w:rPr>
          <w:rFonts w:ascii="Times New Roman" w:hAnsi="Times New Roman" w:cs="Times New Roman"/>
          <w:color w:val="000000"/>
          <w:sz w:val="24"/>
          <w:szCs w:val="24"/>
        </w:rPr>
        <w:t>Promoting the Role of Women Parliamentarians in Securing Jobs and Income for Women Workers</w:t>
      </w:r>
      <w:r>
        <w:rPr>
          <w:rFonts w:ascii="Times New Roman" w:hAnsi="Times New Roman" w:cs="Times New Roman"/>
          <w:color w:val="000000"/>
          <w:sz w:val="24"/>
          <w:szCs w:val="24"/>
        </w:rPr>
        <w:t>”</w:t>
      </w:r>
      <w:r w:rsidRPr="00663560">
        <w:rPr>
          <w:rFonts w:ascii="Times New Roman" w:hAnsi="Times New Roman" w:cs="Times New Roman"/>
          <w:color w:val="000000"/>
          <w:sz w:val="24"/>
          <w:szCs w:val="24"/>
        </w:rPr>
        <w:t>, adopted at the 41</w:t>
      </w:r>
      <w:r w:rsidRPr="000426FD">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w:t>
      </w:r>
      <w:r w:rsidRPr="00663560">
        <w:rPr>
          <w:rFonts w:ascii="Times New Roman" w:hAnsi="Times New Roman" w:cs="Times New Roman"/>
          <w:color w:val="000000"/>
          <w:sz w:val="24"/>
          <w:szCs w:val="24"/>
        </w:rPr>
        <w:t>General Assembly</w:t>
      </w:r>
      <w:r>
        <w:rPr>
          <w:rFonts w:ascii="Times New Roman" w:hAnsi="Times New Roman" w:cs="Times New Roman"/>
          <w:color w:val="000000"/>
          <w:sz w:val="24"/>
          <w:szCs w:val="24"/>
        </w:rPr>
        <w:t xml:space="preserve">; </w:t>
      </w:r>
      <w:r w:rsidRPr="00663560">
        <w:rPr>
          <w:rFonts w:ascii="Times New Roman" w:hAnsi="Times New Roman" w:cs="Times New Roman"/>
          <w:color w:val="000000"/>
          <w:sz w:val="24"/>
          <w:szCs w:val="24"/>
        </w:rPr>
        <w:t xml:space="preserve">and </w:t>
      </w:r>
      <w:r>
        <w:rPr>
          <w:rFonts w:ascii="Times New Roman" w:hAnsi="Times New Roman" w:cs="Times New Roman"/>
          <w:color w:val="000000"/>
          <w:sz w:val="24"/>
          <w:szCs w:val="24"/>
        </w:rPr>
        <w:t xml:space="preserve">the </w:t>
      </w:r>
      <w:r w:rsidRPr="00663560">
        <w:rPr>
          <w:rFonts w:ascii="Times New Roman" w:hAnsi="Times New Roman" w:cs="Times New Roman"/>
          <w:color w:val="000000"/>
          <w:sz w:val="24"/>
          <w:szCs w:val="24"/>
        </w:rPr>
        <w:t>AIPA Resolution No.42GA/2021/WAIPA/01</w:t>
      </w:r>
      <w:r>
        <w:rPr>
          <w:rFonts w:ascii="Times New Roman" w:hAnsi="Times New Roman" w:cs="Times New Roman"/>
          <w:color w:val="000000"/>
          <w:sz w:val="24"/>
          <w:szCs w:val="24"/>
        </w:rPr>
        <w:t xml:space="preserve"> </w:t>
      </w:r>
      <w:r w:rsidRPr="00663560">
        <w:rPr>
          <w:rFonts w:ascii="Times New Roman" w:hAnsi="Times New Roman" w:cs="Times New Roman"/>
          <w:color w:val="000000"/>
          <w:sz w:val="24"/>
          <w:szCs w:val="24"/>
        </w:rPr>
        <w:t>on “Promoting Women’s Economic Empowerment in the Future Work and Post Pandemic Recovery Through Digital and Financial Inclusion”, adopted at the 42</w:t>
      </w:r>
      <w:r w:rsidRPr="00663560">
        <w:rPr>
          <w:rFonts w:ascii="Times New Roman" w:hAnsi="Times New Roman" w:cs="Times New Roman"/>
          <w:color w:val="000000"/>
          <w:sz w:val="24"/>
          <w:szCs w:val="24"/>
          <w:vertAlign w:val="superscript"/>
        </w:rPr>
        <w:t>nd</w:t>
      </w:r>
      <w:r w:rsidRPr="00663560">
        <w:rPr>
          <w:rFonts w:ascii="Times New Roman" w:hAnsi="Times New Roman" w:cs="Times New Roman"/>
          <w:color w:val="000000"/>
          <w:sz w:val="24"/>
          <w:szCs w:val="24"/>
        </w:rPr>
        <w:t xml:space="preserve"> General Assembly in Brunei Darussalam;</w:t>
      </w:r>
    </w:p>
    <w:p w14:paraId="414BD512" w14:textId="1539DC5F" w:rsidR="004F3032" w:rsidRDefault="004F3032" w:rsidP="00781730">
      <w:pPr>
        <w:tabs>
          <w:tab w:val="left" w:pos="284"/>
        </w:tabs>
        <w:spacing w:after="0" w:line="240" w:lineRule="auto"/>
        <w:jc w:val="thaiDistribute"/>
        <w:rPr>
          <w:rFonts w:ascii="Times New Roman" w:hAnsi="Times New Roman" w:cs="Times New Roman"/>
          <w:color w:val="000000"/>
          <w:sz w:val="24"/>
          <w:szCs w:val="24"/>
        </w:rPr>
      </w:pPr>
    </w:p>
    <w:p w14:paraId="67C7F144" w14:textId="0EDD8E63" w:rsidR="004F3032" w:rsidRPr="004F3032" w:rsidRDefault="004F3032" w:rsidP="004F3032">
      <w:pPr>
        <w:tabs>
          <w:tab w:val="left" w:pos="284"/>
        </w:tabs>
        <w:spacing w:after="0" w:line="240" w:lineRule="auto"/>
        <w:ind w:right="28"/>
        <w:jc w:val="thaiDistribute"/>
        <w:rPr>
          <w:rFonts w:ascii="Times New Roman" w:hAnsi="Times New Roman"/>
          <w:sz w:val="24"/>
          <w:szCs w:val="24"/>
        </w:rPr>
      </w:pPr>
      <w:r w:rsidRPr="004F3032">
        <w:rPr>
          <w:rFonts w:ascii="Times New Roman" w:hAnsi="Times New Roman"/>
          <w:b/>
          <w:bCs/>
          <w:i/>
          <w:iCs/>
          <w:sz w:val="24"/>
          <w:szCs w:val="24"/>
        </w:rPr>
        <w:t xml:space="preserve">Recalling </w:t>
      </w:r>
      <w:r w:rsidRPr="004F3032">
        <w:rPr>
          <w:rFonts w:ascii="Times New Roman" w:hAnsi="Times New Roman"/>
          <w:sz w:val="24"/>
          <w:szCs w:val="24"/>
        </w:rPr>
        <w:t>the First Virtual Meeting of Coordinating Committee of Women Parliamentarians of AIPA (WAIPA) which was held via videoconference on 30 August 2022 hosted by the National Assembly of the Kingdom of Cambodia;</w:t>
      </w:r>
    </w:p>
    <w:p w14:paraId="5D182F2D" w14:textId="77777777" w:rsidR="00781730" w:rsidRPr="00663560" w:rsidRDefault="00781730" w:rsidP="00781730">
      <w:pPr>
        <w:tabs>
          <w:tab w:val="left" w:pos="284"/>
        </w:tabs>
        <w:spacing w:after="0" w:line="240" w:lineRule="auto"/>
        <w:jc w:val="thaiDistribute"/>
        <w:rPr>
          <w:rFonts w:ascii="Times New Roman" w:hAnsi="Times New Roman" w:cs="Times New Roman"/>
          <w:color w:val="000000"/>
          <w:sz w:val="24"/>
          <w:szCs w:val="24"/>
        </w:rPr>
      </w:pPr>
    </w:p>
    <w:p w14:paraId="03D6BD66" w14:textId="77777777" w:rsidR="00781730" w:rsidRPr="00663560" w:rsidRDefault="00781730" w:rsidP="00781730">
      <w:pPr>
        <w:tabs>
          <w:tab w:val="left" w:pos="284"/>
        </w:tabs>
        <w:spacing w:after="0" w:line="240" w:lineRule="auto"/>
        <w:jc w:val="thaiDistribute"/>
        <w:rPr>
          <w:rFonts w:ascii="Times New Roman" w:hAnsi="Times New Roman" w:cs="Times New Roman"/>
          <w:color w:val="000000"/>
          <w:sz w:val="24"/>
          <w:szCs w:val="24"/>
        </w:rPr>
      </w:pPr>
      <w:r w:rsidRPr="00663560">
        <w:rPr>
          <w:rFonts w:ascii="Times New Roman" w:hAnsi="Times New Roman" w:cs="Times New Roman"/>
          <w:b/>
          <w:bCs/>
          <w:i/>
          <w:iCs/>
          <w:color w:val="000000"/>
          <w:sz w:val="24"/>
          <w:szCs w:val="24"/>
        </w:rPr>
        <w:t xml:space="preserve">Recalling </w:t>
      </w:r>
      <w:r w:rsidRPr="00663560">
        <w:rPr>
          <w:rFonts w:ascii="Times New Roman" w:hAnsi="Times New Roman" w:cs="Times New Roman"/>
          <w:color w:val="000000"/>
          <w:sz w:val="24"/>
          <w:szCs w:val="24"/>
        </w:rPr>
        <w:t>the ASEAN Member States</w:t>
      </w:r>
      <w:r>
        <w:rPr>
          <w:rFonts w:ascii="Times New Roman" w:hAnsi="Times New Roman" w:cs="Times New Roman"/>
          <w:color w:val="000000"/>
          <w:sz w:val="24"/>
          <w:szCs w:val="24"/>
        </w:rPr>
        <w:t>’ commitment</w:t>
      </w:r>
      <w:r w:rsidRPr="00663560">
        <w:rPr>
          <w:rFonts w:ascii="Times New Roman" w:hAnsi="Times New Roman" w:cs="Times New Roman"/>
          <w:color w:val="000000"/>
          <w:sz w:val="24"/>
          <w:szCs w:val="24"/>
        </w:rPr>
        <w:t xml:space="preserve"> to promot</w:t>
      </w:r>
      <w:r>
        <w:rPr>
          <w:rFonts w:ascii="Times New Roman" w:hAnsi="Times New Roman" w:cs="Times New Roman"/>
          <w:color w:val="000000"/>
          <w:sz w:val="24"/>
          <w:szCs w:val="24"/>
        </w:rPr>
        <w:t>ing</w:t>
      </w:r>
      <w:r w:rsidRPr="00663560">
        <w:rPr>
          <w:rFonts w:ascii="Times New Roman" w:hAnsi="Times New Roman" w:cs="Times New Roman"/>
          <w:color w:val="000000"/>
          <w:sz w:val="24"/>
          <w:szCs w:val="24"/>
        </w:rPr>
        <w:t xml:space="preserve"> and implement</w:t>
      </w:r>
      <w:r>
        <w:rPr>
          <w:rFonts w:ascii="Times New Roman" w:hAnsi="Times New Roman" w:cs="Times New Roman"/>
          <w:color w:val="000000"/>
          <w:sz w:val="24"/>
          <w:szCs w:val="24"/>
        </w:rPr>
        <w:t>ing</w:t>
      </w:r>
      <w:r w:rsidRPr="00663560">
        <w:rPr>
          <w:rFonts w:ascii="Times New Roman" w:hAnsi="Times New Roman" w:cs="Times New Roman"/>
          <w:color w:val="000000"/>
          <w:sz w:val="24"/>
          <w:szCs w:val="24"/>
        </w:rPr>
        <w:t xml:space="preserve"> the equitable and effective participation of women</w:t>
      </w:r>
      <w:r>
        <w:rPr>
          <w:rFonts w:ascii="Times New Roman" w:hAnsi="Times New Roman" w:cs="Times New Roman"/>
          <w:color w:val="000000"/>
          <w:sz w:val="24"/>
          <w:szCs w:val="24"/>
        </w:rPr>
        <w:t>,</w:t>
      </w:r>
      <w:r w:rsidRPr="00663560">
        <w:rPr>
          <w:rFonts w:ascii="Times New Roman" w:hAnsi="Times New Roman" w:cs="Times New Roman"/>
          <w:color w:val="000000"/>
          <w:sz w:val="24"/>
          <w:szCs w:val="24"/>
        </w:rPr>
        <w:t xml:space="preserve"> whenever possible</w:t>
      </w:r>
      <w:r>
        <w:rPr>
          <w:rFonts w:ascii="Times New Roman" w:hAnsi="Times New Roman" w:cs="Times New Roman"/>
          <w:color w:val="000000"/>
          <w:sz w:val="24"/>
          <w:szCs w:val="24"/>
        </w:rPr>
        <w:t>,</w:t>
      </w:r>
      <w:r w:rsidRPr="00663560">
        <w:rPr>
          <w:rFonts w:ascii="Times New Roman" w:hAnsi="Times New Roman" w:cs="Times New Roman"/>
          <w:color w:val="000000"/>
          <w:sz w:val="24"/>
          <w:szCs w:val="24"/>
        </w:rPr>
        <w:t xml:space="preserve"> in all fields and at various levels of political </w:t>
      </w:r>
      <w:r>
        <w:rPr>
          <w:rFonts w:ascii="Times New Roman" w:hAnsi="Times New Roman" w:cs="Times New Roman"/>
          <w:color w:val="000000"/>
          <w:sz w:val="24"/>
          <w:szCs w:val="24"/>
        </w:rPr>
        <w:t xml:space="preserve">participation </w:t>
      </w:r>
      <w:r w:rsidRPr="00663560">
        <w:rPr>
          <w:rFonts w:ascii="Times New Roman" w:hAnsi="Times New Roman" w:cs="Times New Roman"/>
          <w:color w:val="000000"/>
          <w:sz w:val="24"/>
          <w:szCs w:val="24"/>
        </w:rPr>
        <w:t>as enshrined in the Declaration on the Advancement of Gender Equality in ASEAN;</w:t>
      </w:r>
    </w:p>
    <w:p w14:paraId="602CA2AE" w14:textId="77777777" w:rsidR="00781730" w:rsidRPr="00663560" w:rsidRDefault="00781730" w:rsidP="00781730">
      <w:pPr>
        <w:tabs>
          <w:tab w:val="left" w:pos="284"/>
        </w:tabs>
        <w:spacing w:after="0" w:line="240" w:lineRule="auto"/>
        <w:jc w:val="thaiDistribute"/>
        <w:rPr>
          <w:rFonts w:ascii="Times New Roman" w:hAnsi="Times New Roman" w:cs="Times New Roman"/>
          <w:color w:val="000000"/>
          <w:sz w:val="24"/>
          <w:szCs w:val="24"/>
        </w:rPr>
      </w:pPr>
    </w:p>
    <w:p w14:paraId="2B69E8FE" w14:textId="77777777" w:rsidR="00781730" w:rsidRPr="00663560" w:rsidRDefault="00781730" w:rsidP="00781730">
      <w:pPr>
        <w:tabs>
          <w:tab w:val="left" w:pos="284"/>
        </w:tabs>
        <w:spacing w:after="0" w:line="240" w:lineRule="auto"/>
        <w:jc w:val="thaiDistribute"/>
        <w:rPr>
          <w:rFonts w:ascii="Times New Roman" w:hAnsi="Times New Roman" w:cs="Times New Roman"/>
          <w:color w:val="000000"/>
          <w:sz w:val="24"/>
          <w:szCs w:val="24"/>
        </w:rPr>
      </w:pPr>
      <w:r w:rsidRPr="00663560">
        <w:rPr>
          <w:rFonts w:ascii="Times New Roman" w:hAnsi="Times New Roman" w:cs="Times New Roman"/>
          <w:b/>
          <w:bCs/>
          <w:i/>
          <w:iCs/>
          <w:color w:val="000000"/>
          <w:sz w:val="24"/>
          <w:szCs w:val="24"/>
        </w:rPr>
        <w:t>Re</w:t>
      </w:r>
      <w:r>
        <w:rPr>
          <w:rFonts w:ascii="Times New Roman" w:hAnsi="Times New Roman" w:cs="Times New Roman"/>
          <w:b/>
          <w:bCs/>
          <w:i/>
          <w:iCs/>
          <w:color w:val="000000"/>
          <w:sz w:val="24"/>
          <w:szCs w:val="24"/>
        </w:rPr>
        <w:t xml:space="preserve">calling </w:t>
      </w:r>
      <w:r>
        <w:rPr>
          <w:rFonts w:ascii="Times New Roman" w:hAnsi="Times New Roman" w:cs="Times New Roman"/>
          <w:color w:val="000000"/>
          <w:sz w:val="24"/>
          <w:szCs w:val="24"/>
        </w:rPr>
        <w:t>t</w:t>
      </w:r>
      <w:r w:rsidRPr="00663560">
        <w:rPr>
          <w:rFonts w:ascii="Times New Roman" w:hAnsi="Times New Roman" w:cs="Times New Roman"/>
          <w:color w:val="000000"/>
          <w:sz w:val="24"/>
          <w:szCs w:val="24"/>
        </w:rPr>
        <w:t>he Convention on the Elimination of All Forms of Discrimination against Women (CEDAW)</w:t>
      </w:r>
      <w:r>
        <w:rPr>
          <w:rFonts w:ascii="Times New Roman" w:hAnsi="Times New Roman" w:cs="Times New Roman"/>
          <w:color w:val="000000"/>
          <w:sz w:val="24"/>
          <w:szCs w:val="24"/>
        </w:rPr>
        <w:t>;</w:t>
      </w:r>
      <w:r w:rsidRPr="00663560">
        <w:rPr>
          <w:rFonts w:ascii="Times New Roman" w:hAnsi="Times New Roman" w:cs="Times New Roman"/>
          <w:color w:val="000000"/>
          <w:sz w:val="24"/>
          <w:szCs w:val="24"/>
        </w:rPr>
        <w:t xml:space="preserve"> the UN 2030 Sustainable Development Goals (SDGs), particularly Goal 5</w:t>
      </w:r>
      <w:r>
        <w:rPr>
          <w:rFonts w:ascii="Times New Roman" w:hAnsi="Times New Roman" w:cs="Times New Roman"/>
          <w:color w:val="000000"/>
          <w:sz w:val="24"/>
          <w:szCs w:val="24"/>
        </w:rPr>
        <w:t>;</w:t>
      </w:r>
      <w:r w:rsidRPr="00663560">
        <w:rPr>
          <w:rFonts w:ascii="Times New Roman" w:hAnsi="Times New Roman" w:cs="Times New Roman"/>
          <w:color w:val="000000"/>
          <w:sz w:val="24"/>
          <w:szCs w:val="24"/>
        </w:rPr>
        <w:t xml:space="preserve"> and the ASEAN Community Vision 2025 to promote equitable access to opportunities for all;</w:t>
      </w:r>
    </w:p>
    <w:p w14:paraId="191C34D0" w14:textId="77777777" w:rsidR="00781730" w:rsidRDefault="00781730" w:rsidP="00781730">
      <w:pPr>
        <w:tabs>
          <w:tab w:val="left" w:pos="284"/>
        </w:tabs>
        <w:spacing w:after="0" w:line="240" w:lineRule="auto"/>
        <w:ind w:right="26"/>
        <w:jc w:val="thaiDistribute"/>
        <w:rPr>
          <w:rFonts w:ascii="Times New Roman" w:hAnsi="Times New Roman" w:cs="Times New Roman"/>
          <w:color w:val="000000"/>
          <w:sz w:val="24"/>
          <w:szCs w:val="24"/>
        </w:rPr>
      </w:pPr>
    </w:p>
    <w:p w14:paraId="6A22CF8D" w14:textId="77777777" w:rsidR="00781730" w:rsidRPr="00663560" w:rsidRDefault="00781730" w:rsidP="00781730">
      <w:pPr>
        <w:tabs>
          <w:tab w:val="left" w:pos="284"/>
        </w:tabs>
        <w:spacing w:after="0" w:line="240" w:lineRule="auto"/>
        <w:ind w:right="26"/>
        <w:jc w:val="thaiDistribute"/>
        <w:rPr>
          <w:rFonts w:ascii="Times New Roman" w:hAnsi="Times New Roman" w:cs="Times New Roman"/>
          <w:color w:val="000000"/>
          <w:sz w:val="24"/>
          <w:szCs w:val="24"/>
        </w:rPr>
      </w:pPr>
      <w:r w:rsidRPr="009E5D5E">
        <w:rPr>
          <w:rFonts w:ascii="Times New Roman" w:hAnsi="Times New Roman" w:cs="Times New Roman"/>
          <w:b/>
          <w:bCs/>
          <w:i/>
          <w:iCs/>
          <w:color w:val="000000"/>
          <w:sz w:val="24"/>
          <w:szCs w:val="24"/>
        </w:rPr>
        <w:t>Acknowledging</w:t>
      </w:r>
      <w:r>
        <w:rPr>
          <w:rFonts w:ascii="Times New Roman" w:hAnsi="Times New Roman" w:cs="Times New Roman"/>
          <w:color w:val="000000"/>
          <w:sz w:val="24"/>
          <w:szCs w:val="24"/>
        </w:rPr>
        <w:t xml:space="preserve"> </w:t>
      </w:r>
      <w:r w:rsidRPr="00663560">
        <w:rPr>
          <w:rFonts w:ascii="Times New Roman" w:hAnsi="Times New Roman" w:cs="Times New Roman"/>
          <w:color w:val="000000"/>
          <w:sz w:val="24"/>
          <w:szCs w:val="24"/>
        </w:rPr>
        <w:t>the Regional Framework and Action Plan on Implementing the ASEAN Declaration on Strengthening Social Protection</w:t>
      </w:r>
      <w:r>
        <w:rPr>
          <w:rFonts w:ascii="Times New Roman" w:hAnsi="Times New Roman" w:cs="Times New Roman"/>
          <w:color w:val="000000"/>
          <w:sz w:val="24"/>
          <w:szCs w:val="24"/>
        </w:rPr>
        <w:t>,</w:t>
      </w:r>
      <w:r w:rsidRPr="00663560">
        <w:rPr>
          <w:rFonts w:ascii="Times New Roman" w:hAnsi="Times New Roman" w:cs="Times New Roman"/>
          <w:color w:val="000000"/>
          <w:sz w:val="24"/>
          <w:szCs w:val="24"/>
        </w:rPr>
        <w:t xml:space="preserve"> adopted in 2015</w:t>
      </w:r>
      <w:r>
        <w:rPr>
          <w:rFonts w:ascii="Times New Roman" w:hAnsi="Times New Roman" w:cs="Times New Roman"/>
          <w:color w:val="000000"/>
          <w:sz w:val="24"/>
          <w:szCs w:val="24"/>
        </w:rPr>
        <w:t>,</w:t>
      </w:r>
      <w:r w:rsidRPr="00663560">
        <w:rPr>
          <w:rFonts w:ascii="Times New Roman" w:hAnsi="Times New Roman" w:cs="Times New Roman"/>
          <w:color w:val="000000"/>
          <w:sz w:val="24"/>
          <w:szCs w:val="24"/>
        </w:rPr>
        <w:t xml:space="preserve"> as well as the ASEAN Socio-Cultural Community Blueprint 2025;</w:t>
      </w:r>
    </w:p>
    <w:p w14:paraId="548132B5" w14:textId="77777777" w:rsidR="00781730" w:rsidRDefault="00781730" w:rsidP="00781730">
      <w:pPr>
        <w:tabs>
          <w:tab w:val="left" w:pos="284"/>
        </w:tabs>
        <w:spacing w:after="0" w:line="240" w:lineRule="auto"/>
        <w:ind w:right="26"/>
        <w:jc w:val="thaiDistribute"/>
        <w:rPr>
          <w:rFonts w:ascii="Times New Roman" w:hAnsi="Times New Roman" w:cs="Times New Roman"/>
          <w:color w:val="000000"/>
          <w:sz w:val="24"/>
          <w:szCs w:val="24"/>
        </w:rPr>
      </w:pPr>
    </w:p>
    <w:p w14:paraId="7B832576" w14:textId="77777777" w:rsidR="00781730" w:rsidRDefault="00781730" w:rsidP="00781730">
      <w:pPr>
        <w:tabs>
          <w:tab w:val="left" w:pos="284"/>
        </w:tabs>
        <w:spacing w:after="0" w:line="240" w:lineRule="auto"/>
        <w:ind w:right="26"/>
        <w:jc w:val="thaiDistribute"/>
        <w:rPr>
          <w:rFonts w:ascii="Times New Roman" w:hAnsi="Times New Roman" w:cs="Times New Roman"/>
          <w:color w:val="000000"/>
          <w:sz w:val="24"/>
          <w:szCs w:val="24"/>
        </w:rPr>
      </w:pPr>
      <w:r w:rsidRPr="000426FD">
        <w:rPr>
          <w:rFonts w:ascii="Times New Roman" w:hAnsi="Times New Roman" w:cs="Times New Roman"/>
          <w:b/>
          <w:bCs/>
          <w:i/>
          <w:iCs/>
          <w:color w:val="000000"/>
          <w:sz w:val="24"/>
          <w:szCs w:val="24"/>
        </w:rPr>
        <w:t>Noting with concern</w:t>
      </w:r>
      <w:r w:rsidRPr="001F7F2D">
        <w:rPr>
          <w:rFonts w:ascii="Times New Roman" w:hAnsi="Times New Roman" w:cs="Times New Roman"/>
          <w:color w:val="000000"/>
          <w:sz w:val="24"/>
          <w:szCs w:val="24"/>
        </w:rPr>
        <w:t xml:space="preserve"> that women and girls are disproportionately affected by </w:t>
      </w:r>
      <w:r>
        <w:rPr>
          <w:rFonts w:ascii="Times New Roman" w:hAnsi="Times New Roman" w:cs="Times New Roman"/>
          <w:color w:val="000000"/>
          <w:sz w:val="24"/>
          <w:szCs w:val="24"/>
        </w:rPr>
        <w:t xml:space="preserve">the COVID-19 pandemic; </w:t>
      </w:r>
    </w:p>
    <w:p w14:paraId="71412CA8" w14:textId="77777777" w:rsidR="00781730" w:rsidRPr="00663560" w:rsidRDefault="00781730" w:rsidP="00781730">
      <w:pPr>
        <w:tabs>
          <w:tab w:val="left" w:pos="284"/>
        </w:tabs>
        <w:spacing w:after="0" w:line="240" w:lineRule="auto"/>
        <w:ind w:right="26"/>
        <w:jc w:val="thaiDistribute"/>
        <w:rPr>
          <w:rFonts w:ascii="Times New Roman" w:hAnsi="Times New Roman" w:cs="Times New Roman"/>
          <w:color w:val="000000"/>
          <w:sz w:val="24"/>
          <w:szCs w:val="24"/>
        </w:rPr>
      </w:pPr>
    </w:p>
    <w:p w14:paraId="6C5B0E8F" w14:textId="77777777" w:rsidR="00781730" w:rsidRPr="00663560" w:rsidRDefault="00781730" w:rsidP="00781730">
      <w:pPr>
        <w:jc w:val="both"/>
        <w:rPr>
          <w:rFonts w:ascii="Times New Roman" w:hAnsi="Times New Roman" w:cs="Times New Roman"/>
          <w:color w:val="000000"/>
          <w:sz w:val="24"/>
          <w:szCs w:val="24"/>
          <w:rtl/>
          <w:cs/>
        </w:rPr>
      </w:pPr>
      <w:proofErr w:type="spellStart"/>
      <w:r w:rsidRPr="00663560">
        <w:rPr>
          <w:rFonts w:ascii="Times New Roman" w:hAnsi="Times New Roman" w:cs="Times New Roman"/>
          <w:b/>
          <w:bCs/>
          <w:i/>
          <w:iCs/>
          <w:color w:val="000000"/>
          <w:sz w:val="24"/>
          <w:szCs w:val="24"/>
        </w:rPr>
        <w:t>Recogni</w:t>
      </w:r>
      <w:r>
        <w:rPr>
          <w:rFonts w:ascii="Times New Roman" w:hAnsi="Times New Roman" w:cs="Times New Roman"/>
          <w:b/>
          <w:bCs/>
          <w:i/>
          <w:iCs/>
          <w:color w:val="000000"/>
          <w:sz w:val="24"/>
          <w:szCs w:val="24"/>
        </w:rPr>
        <w:t>s</w:t>
      </w:r>
      <w:r w:rsidRPr="00663560">
        <w:rPr>
          <w:rFonts w:ascii="Times New Roman" w:hAnsi="Times New Roman" w:cs="Times New Roman"/>
          <w:b/>
          <w:bCs/>
          <w:i/>
          <w:iCs/>
          <w:color w:val="000000"/>
          <w:sz w:val="24"/>
          <w:szCs w:val="24"/>
        </w:rPr>
        <w:t>ing</w:t>
      </w:r>
      <w:proofErr w:type="spellEnd"/>
      <w:r w:rsidRPr="00663560">
        <w:rPr>
          <w:rFonts w:ascii="Times New Roman" w:hAnsi="Times New Roman" w:cs="Times New Roman"/>
          <w:color w:val="000000"/>
          <w:sz w:val="24"/>
          <w:szCs w:val="24"/>
        </w:rPr>
        <w:t xml:space="preserve"> that women are more employed in lower-skilled and lower-paying jobs than men and that a majority of them are in vulnerable and informal sectors with limited access to benefits and social protection,</w:t>
      </w:r>
      <w:r w:rsidRPr="00663560">
        <w:rPr>
          <w:rFonts w:ascii="Times New Roman" w:hAnsi="Times New Roman" w:cs="Times New Roman"/>
          <w:color w:val="000000"/>
          <w:sz w:val="24"/>
          <w:szCs w:val="24"/>
          <w:rtl/>
          <w:cs/>
        </w:rPr>
        <w:t xml:space="preserve"> pla</w:t>
      </w:r>
      <w:r w:rsidRPr="00663560">
        <w:rPr>
          <w:rFonts w:ascii="Times New Roman" w:hAnsi="Times New Roman" w:cs="Times New Roman" w:hint="cs"/>
          <w:color w:val="000000"/>
          <w:sz w:val="24"/>
          <w:szCs w:val="24"/>
          <w:rtl/>
          <w:cs/>
        </w:rPr>
        <w:t xml:space="preserve">cing them </w:t>
      </w:r>
      <w:r w:rsidRPr="00663560">
        <w:rPr>
          <w:rFonts w:ascii="Times New Roman" w:hAnsi="Times New Roman" w:cs="Times New Roman"/>
          <w:color w:val="000000"/>
          <w:sz w:val="24"/>
          <w:szCs w:val="24"/>
        </w:rPr>
        <w:t>among the groups who have the least capacity to respond to natural and health hazards;</w:t>
      </w:r>
    </w:p>
    <w:p w14:paraId="7C4A6295" w14:textId="77777777" w:rsidR="00781730" w:rsidRPr="00663560" w:rsidRDefault="00781730" w:rsidP="00781730">
      <w:pPr>
        <w:tabs>
          <w:tab w:val="left" w:pos="284"/>
        </w:tabs>
        <w:spacing w:after="0" w:line="240" w:lineRule="auto"/>
        <w:ind w:right="26"/>
        <w:jc w:val="thaiDistribute"/>
        <w:rPr>
          <w:rFonts w:ascii="Times New Roman" w:hAnsi="Times New Roman" w:cs="Times New Roman"/>
          <w:color w:val="000000"/>
          <w:sz w:val="24"/>
          <w:szCs w:val="24"/>
        </w:rPr>
      </w:pPr>
      <w:r>
        <w:rPr>
          <w:rFonts w:ascii="Times New Roman" w:hAnsi="Times New Roman" w:cs="Times New Roman"/>
          <w:b/>
          <w:bCs/>
          <w:i/>
          <w:iCs/>
          <w:color w:val="000000"/>
          <w:sz w:val="24"/>
          <w:szCs w:val="24"/>
        </w:rPr>
        <w:lastRenderedPageBreak/>
        <w:t>Noting</w:t>
      </w:r>
      <w:r w:rsidRPr="006635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that </w:t>
      </w:r>
      <w:r w:rsidRPr="00663560">
        <w:rPr>
          <w:rFonts w:ascii="Times New Roman" w:hAnsi="Times New Roman" w:cs="Times New Roman"/>
          <w:color w:val="000000"/>
          <w:sz w:val="24"/>
          <w:szCs w:val="24"/>
        </w:rPr>
        <w:t xml:space="preserve">women conduct more than four times </w:t>
      </w:r>
      <w:r>
        <w:rPr>
          <w:rFonts w:ascii="Times New Roman" w:hAnsi="Times New Roman" w:cs="Times New Roman"/>
          <w:color w:val="000000"/>
          <w:sz w:val="24"/>
          <w:szCs w:val="24"/>
        </w:rPr>
        <w:t>of</w:t>
      </w:r>
      <w:r w:rsidRPr="00663560">
        <w:rPr>
          <w:rFonts w:ascii="Times New Roman" w:hAnsi="Times New Roman" w:cs="Times New Roman"/>
          <w:color w:val="000000"/>
          <w:sz w:val="24"/>
          <w:szCs w:val="24"/>
        </w:rPr>
        <w:t xml:space="preserve"> unpaid care and domestic work than men in </w:t>
      </w:r>
      <w:r>
        <w:rPr>
          <w:rFonts w:ascii="Times New Roman" w:hAnsi="Times New Roman" w:cs="Times New Roman"/>
          <w:color w:val="000000"/>
          <w:sz w:val="24"/>
          <w:szCs w:val="24"/>
        </w:rPr>
        <w:t xml:space="preserve">the </w:t>
      </w:r>
      <w:r w:rsidRPr="00663560">
        <w:rPr>
          <w:rFonts w:ascii="Times New Roman" w:hAnsi="Times New Roman" w:cs="Times New Roman"/>
          <w:color w:val="000000"/>
          <w:sz w:val="24"/>
          <w:szCs w:val="24"/>
        </w:rPr>
        <w:t>Asia</w:t>
      </w:r>
      <w:r>
        <w:rPr>
          <w:rFonts w:ascii="Times New Roman" w:hAnsi="Times New Roman" w:cs="Times New Roman"/>
          <w:color w:val="000000"/>
          <w:sz w:val="24"/>
          <w:szCs w:val="24"/>
        </w:rPr>
        <w:t>-</w:t>
      </w:r>
      <w:r w:rsidRPr="00663560">
        <w:rPr>
          <w:rFonts w:ascii="Times New Roman" w:hAnsi="Times New Roman" w:cs="Times New Roman"/>
          <w:color w:val="000000"/>
          <w:sz w:val="24"/>
          <w:szCs w:val="24"/>
        </w:rPr>
        <w:t>Pacific region, and that this unpaid care work is a barrier to gender equality and women’s economic empowerment;</w:t>
      </w:r>
    </w:p>
    <w:p w14:paraId="4CB4D7DA" w14:textId="77777777" w:rsidR="00781730" w:rsidRPr="00663560" w:rsidRDefault="00781730" w:rsidP="00781730">
      <w:pPr>
        <w:pStyle w:val="ListParagraph"/>
        <w:ind w:left="0"/>
        <w:jc w:val="both"/>
        <w:rPr>
          <w:rFonts w:ascii="Times New Roman" w:hAnsi="Times New Roman" w:cs="Times New Roman"/>
          <w:color w:val="000000"/>
          <w:sz w:val="24"/>
          <w:szCs w:val="24"/>
        </w:rPr>
      </w:pPr>
    </w:p>
    <w:p w14:paraId="50C9AB6C" w14:textId="77777777" w:rsidR="00781730" w:rsidRDefault="00781730" w:rsidP="00781730">
      <w:pPr>
        <w:pStyle w:val="ListParagraph"/>
        <w:ind w:left="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Noting </w:t>
      </w:r>
      <w:r w:rsidRPr="00663560">
        <w:rPr>
          <w:rFonts w:ascii="Times New Roman" w:hAnsi="Times New Roman" w:cs="Times New Roman"/>
          <w:color w:val="000000"/>
          <w:sz w:val="24"/>
          <w:szCs w:val="24"/>
        </w:rPr>
        <w:t>that women continue to be underrepresented in both the public and private sectors at the global, regional, and national levels</w:t>
      </w:r>
      <w:r>
        <w:rPr>
          <w:rFonts w:ascii="Times New Roman" w:hAnsi="Times New Roman" w:cs="Times New Roman"/>
          <w:color w:val="000000"/>
          <w:sz w:val="24"/>
          <w:szCs w:val="24"/>
        </w:rPr>
        <w:t xml:space="preserve">; </w:t>
      </w:r>
    </w:p>
    <w:p w14:paraId="63C23748" w14:textId="77777777" w:rsidR="00781730" w:rsidRDefault="00781730" w:rsidP="00781730">
      <w:pPr>
        <w:pStyle w:val="ListParagraph"/>
        <w:ind w:left="0"/>
        <w:jc w:val="both"/>
        <w:rPr>
          <w:rFonts w:ascii="Times New Roman" w:hAnsi="Times New Roman" w:cs="Times New Roman"/>
          <w:color w:val="000000"/>
          <w:sz w:val="24"/>
          <w:szCs w:val="24"/>
        </w:rPr>
      </w:pPr>
    </w:p>
    <w:p w14:paraId="2CCFB853" w14:textId="77777777" w:rsidR="00781730" w:rsidRPr="00663560" w:rsidRDefault="00781730" w:rsidP="00781730">
      <w:pPr>
        <w:pStyle w:val="ListParagraph"/>
        <w:ind w:left="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Noting </w:t>
      </w:r>
      <w:r w:rsidRPr="00663560">
        <w:rPr>
          <w:rFonts w:ascii="Times New Roman" w:hAnsi="Times New Roman" w:cs="Times New Roman"/>
          <w:color w:val="000000"/>
          <w:sz w:val="24"/>
          <w:szCs w:val="24"/>
        </w:rPr>
        <w:t>that women</w:t>
      </w:r>
      <w:r>
        <w:rPr>
          <w:rFonts w:ascii="Times New Roman" w:hAnsi="Times New Roman" w:cs="Times New Roman"/>
          <w:color w:val="000000"/>
          <w:sz w:val="24"/>
          <w:szCs w:val="24"/>
        </w:rPr>
        <w:t xml:space="preserve"> are </w:t>
      </w:r>
      <w:r w:rsidRPr="00663560">
        <w:rPr>
          <w:rFonts w:ascii="Times New Roman" w:hAnsi="Times New Roman" w:cs="Times New Roman"/>
          <w:color w:val="000000"/>
          <w:sz w:val="24"/>
          <w:szCs w:val="24"/>
        </w:rPr>
        <w:t>underrepresented in science, technology, engineer</w:t>
      </w:r>
      <w:r>
        <w:rPr>
          <w:rFonts w:ascii="Times New Roman" w:hAnsi="Times New Roman" w:cs="Times New Roman"/>
          <w:color w:val="000000"/>
          <w:sz w:val="24"/>
          <w:szCs w:val="24"/>
        </w:rPr>
        <w:t>ing</w:t>
      </w:r>
      <w:r w:rsidRPr="00663560">
        <w:rPr>
          <w:rFonts w:ascii="Times New Roman" w:hAnsi="Times New Roman" w:cs="Times New Roman"/>
          <w:color w:val="000000"/>
          <w:sz w:val="24"/>
          <w:szCs w:val="24"/>
        </w:rPr>
        <w:t>, and mathematics (STEM) and that</w:t>
      </w:r>
      <w:r w:rsidRPr="00663560">
        <w:rPr>
          <w:rFonts w:ascii="Times New Roman" w:hAnsi="Times New Roman" w:cs="Times New Roman"/>
          <w:b/>
          <w:bCs/>
          <w:color w:val="000000"/>
          <w:sz w:val="24"/>
          <w:szCs w:val="24"/>
        </w:rPr>
        <w:t xml:space="preserve"> </w:t>
      </w:r>
      <w:r w:rsidRPr="00663560">
        <w:rPr>
          <w:rFonts w:ascii="Times New Roman" w:hAnsi="Times New Roman" w:cs="Times New Roman"/>
          <w:color w:val="000000"/>
          <w:sz w:val="24"/>
          <w:szCs w:val="24"/>
        </w:rPr>
        <w:t xml:space="preserve">the gender digital divide threatens to keep ASEAN women </w:t>
      </w:r>
      <w:r>
        <w:rPr>
          <w:rFonts w:ascii="Times New Roman" w:hAnsi="Times New Roman" w:cs="Times New Roman"/>
          <w:color w:val="000000"/>
          <w:sz w:val="24"/>
          <w:szCs w:val="24"/>
        </w:rPr>
        <w:t>out of</w:t>
      </w:r>
      <w:r w:rsidRPr="00663560">
        <w:rPr>
          <w:rFonts w:ascii="Times New Roman" w:hAnsi="Times New Roman" w:cs="Times New Roman"/>
          <w:color w:val="000000"/>
          <w:sz w:val="24"/>
          <w:szCs w:val="24"/>
        </w:rPr>
        <w:t xml:space="preserve"> reach of many </w:t>
      </w:r>
      <w:r>
        <w:rPr>
          <w:rFonts w:ascii="Times New Roman" w:hAnsi="Times New Roman" w:cs="Times New Roman"/>
          <w:color w:val="000000"/>
          <w:sz w:val="24"/>
          <w:szCs w:val="24"/>
        </w:rPr>
        <w:t>opportunities</w:t>
      </w:r>
      <w:r w:rsidRPr="00663560">
        <w:rPr>
          <w:rFonts w:ascii="Times New Roman" w:hAnsi="Times New Roman" w:cs="Times New Roman"/>
          <w:color w:val="000000"/>
          <w:sz w:val="24"/>
          <w:szCs w:val="24"/>
        </w:rPr>
        <w:t xml:space="preserve"> and paths to prosperity that digital technologies offer;</w:t>
      </w:r>
    </w:p>
    <w:p w14:paraId="37DF0299" w14:textId="77777777" w:rsidR="00781730" w:rsidRDefault="00781730" w:rsidP="00781730">
      <w:pPr>
        <w:tabs>
          <w:tab w:val="left" w:pos="284"/>
        </w:tabs>
        <w:spacing w:after="0" w:line="240" w:lineRule="auto"/>
        <w:ind w:right="26"/>
        <w:jc w:val="thaiDistribute"/>
        <w:rPr>
          <w:rFonts w:ascii="Times New Roman" w:hAnsi="Times New Roman" w:cs="Times New Roman"/>
          <w:color w:val="000000"/>
          <w:sz w:val="24"/>
          <w:szCs w:val="24"/>
        </w:rPr>
      </w:pPr>
      <w:r w:rsidRPr="00663560">
        <w:rPr>
          <w:rFonts w:ascii="Times New Roman" w:hAnsi="Times New Roman" w:cs="Times New Roman"/>
          <w:b/>
          <w:bCs/>
          <w:i/>
          <w:iCs/>
          <w:color w:val="000000"/>
          <w:sz w:val="24"/>
          <w:szCs w:val="24"/>
        </w:rPr>
        <w:t>Noting</w:t>
      </w:r>
      <w:r w:rsidRPr="00663560">
        <w:rPr>
          <w:rFonts w:ascii="Times New Roman" w:hAnsi="Times New Roman" w:cs="Times New Roman"/>
          <w:i/>
          <w:iCs/>
          <w:color w:val="000000"/>
          <w:sz w:val="24"/>
          <w:szCs w:val="24"/>
        </w:rPr>
        <w:t xml:space="preserve"> </w:t>
      </w:r>
      <w:r w:rsidRPr="006E6C41">
        <w:rPr>
          <w:rFonts w:ascii="Times New Roman" w:hAnsi="Times New Roman" w:cs="Times New Roman"/>
          <w:color w:val="000000"/>
          <w:sz w:val="24"/>
          <w:szCs w:val="24"/>
        </w:rPr>
        <w:t xml:space="preserve">that </w:t>
      </w:r>
      <w:r w:rsidRPr="00663560">
        <w:rPr>
          <w:rFonts w:ascii="Times New Roman" w:hAnsi="Times New Roman" w:cs="Times New Roman"/>
          <w:color w:val="000000"/>
          <w:sz w:val="24"/>
          <w:szCs w:val="24"/>
        </w:rPr>
        <w:t xml:space="preserve">women in the corporate sector have limited opportunities to break the glass ceiling </w:t>
      </w:r>
      <w:r>
        <w:rPr>
          <w:rFonts w:ascii="Times New Roman" w:hAnsi="Times New Roman" w:cs="Times New Roman"/>
          <w:color w:val="000000"/>
          <w:sz w:val="24"/>
          <w:szCs w:val="24"/>
        </w:rPr>
        <w:t>to</w:t>
      </w:r>
      <w:r w:rsidRPr="00663560">
        <w:rPr>
          <w:rFonts w:ascii="Times New Roman" w:hAnsi="Times New Roman" w:cs="Times New Roman"/>
          <w:color w:val="000000"/>
          <w:sz w:val="24"/>
          <w:szCs w:val="24"/>
        </w:rPr>
        <w:t xml:space="preserve"> occupy senior management positions;</w:t>
      </w:r>
    </w:p>
    <w:p w14:paraId="01737523" w14:textId="77777777" w:rsidR="00781730" w:rsidRPr="00663560" w:rsidRDefault="00781730" w:rsidP="00781730">
      <w:pPr>
        <w:tabs>
          <w:tab w:val="left" w:pos="284"/>
        </w:tabs>
        <w:spacing w:after="0" w:line="240" w:lineRule="auto"/>
        <w:ind w:right="26"/>
        <w:jc w:val="thaiDistribute"/>
        <w:rPr>
          <w:color w:val="000000"/>
        </w:rPr>
      </w:pPr>
    </w:p>
    <w:p w14:paraId="4561731E" w14:textId="77777777" w:rsidR="00781730" w:rsidRDefault="00781730" w:rsidP="00781730">
      <w:pPr>
        <w:tabs>
          <w:tab w:val="left" w:pos="284"/>
        </w:tabs>
        <w:spacing w:after="0" w:line="240" w:lineRule="auto"/>
        <w:ind w:right="26"/>
        <w:jc w:val="thaiDistribute"/>
        <w:rPr>
          <w:rFonts w:ascii="Times New Roman" w:hAnsi="Times New Roman" w:cs="Times New Roman"/>
          <w:color w:val="000000"/>
          <w:sz w:val="24"/>
          <w:szCs w:val="24"/>
        </w:rPr>
      </w:pPr>
      <w:proofErr w:type="spellStart"/>
      <w:r w:rsidRPr="00663560">
        <w:rPr>
          <w:rFonts w:ascii="Times New Roman" w:hAnsi="Times New Roman" w:cs="Times New Roman"/>
          <w:b/>
          <w:bCs/>
          <w:i/>
          <w:iCs/>
          <w:color w:val="000000"/>
          <w:sz w:val="24"/>
          <w:szCs w:val="24"/>
        </w:rPr>
        <w:t>Recogni</w:t>
      </w:r>
      <w:r>
        <w:rPr>
          <w:rFonts w:ascii="Times New Roman" w:hAnsi="Times New Roman" w:cs="Times New Roman"/>
          <w:b/>
          <w:bCs/>
          <w:i/>
          <w:iCs/>
          <w:color w:val="000000"/>
          <w:sz w:val="24"/>
          <w:szCs w:val="24"/>
        </w:rPr>
        <w:t>s</w:t>
      </w:r>
      <w:r w:rsidRPr="00663560">
        <w:rPr>
          <w:rFonts w:ascii="Times New Roman" w:hAnsi="Times New Roman" w:cs="Times New Roman"/>
          <w:b/>
          <w:bCs/>
          <w:i/>
          <w:iCs/>
          <w:color w:val="000000"/>
          <w:sz w:val="24"/>
          <w:szCs w:val="24"/>
        </w:rPr>
        <w:t>ing</w:t>
      </w:r>
      <w:proofErr w:type="spellEnd"/>
      <w:r w:rsidRPr="00663560" w:rsidDel="00510C1C">
        <w:rPr>
          <w:rFonts w:ascii="Times New Roman" w:hAnsi="Times New Roman" w:cs="Times New Roman"/>
          <w:b/>
          <w:bCs/>
          <w:i/>
          <w:iCs/>
          <w:color w:val="000000"/>
          <w:sz w:val="24"/>
          <w:szCs w:val="24"/>
        </w:rPr>
        <w:t xml:space="preserve"> </w:t>
      </w:r>
      <w:r w:rsidRPr="00663560">
        <w:rPr>
          <w:rFonts w:ascii="Times New Roman" w:hAnsi="Times New Roman" w:cs="Times New Roman"/>
          <w:color w:val="000000"/>
          <w:sz w:val="24"/>
          <w:szCs w:val="24"/>
        </w:rPr>
        <w:t xml:space="preserve">that women’s empowerment and gender equality are prerequisites for a sustainable, inclusive and resilient </w:t>
      </w:r>
      <w:r>
        <w:rPr>
          <w:rFonts w:ascii="Times New Roman" w:hAnsi="Times New Roman" w:cs="Times New Roman"/>
          <w:color w:val="000000"/>
          <w:sz w:val="24"/>
          <w:szCs w:val="24"/>
        </w:rPr>
        <w:t xml:space="preserve">COVID-19 </w:t>
      </w:r>
      <w:r w:rsidRPr="00663560">
        <w:rPr>
          <w:rFonts w:ascii="Times New Roman" w:hAnsi="Times New Roman" w:cs="Times New Roman"/>
          <w:color w:val="000000"/>
          <w:sz w:val="24"/>
          <w:szCs w:val="24"/>
        </w:rPr>
        <w:t>recovery</w:t>
      </w:r>
      <w:r>
        <w:rPr>
          <w:rFonts w:ascii="Times New Roman" w:hAnsi="Times New Roman" w:cs="Times New Roman"/>
          <w:color w:val="000000"/>
          <w:sz w:val="24"/>
          <w:szCs w:val="24"/>
        </w:rPr>
        <w:t xml:space="preserve">; </w:t>
      </w:r>
    </w:p>
    <w:p w14:paraId="468A109A" w14:textId="77777777" w:rsidR="00781730" w:rsidRPr="00663560" w:rsidRDefault="00781730" w:rsidP="00781730">
      <w:pPr>
        <w:tabs>
          <w:tab w:val="left" w:pos="284"/>
        </w:tabs>
        <w:spacing w:after="0" w:line="240" w:lineRule="auto"/>
        <w:ind w:right="26"/>
        <w:jc w:val="thaiDistribute"/>
        <w:rPr>
          <w:rFonts w:ascii="Times New Roman" w:hAnsi="Times New Roman" w:cs="Times New Roman"/>
          <w:color w:val="000000"/>
          <w:sz w:val="24"/>
          <w:szCs w:val="24"/>
        </w:rPr>
      </w:pPr>
    </w:p>
    <w:p w14:paraId="0EE13F92" w14:textId="0E41BE94" w:rsidR="00781730" w:rsidRPr="00EF315A" w:rsidRDefault="00781730" w:rsidP="00EF315A">
      <w:pPr>
        <w:pStyle w:val="ListParagraph"/>
        <w:ind w:left="0"/>
        <w:jc w:val="both"/>
        <w:rPr>
          <w:rFonts w:ascii="Times New Roman" w:hAnsi="Times New Roman" w:cs="Times New Roman"/>
          <w:color w:val="000000"/>
          <w:sz w:val="24"/>
          <w:szCs w:val="24"/>
        </w:rPr>
      </w:pPr>
      <w:r w:rsidRPr="00053425">
        <w:rPr>
          <w:rFonts w:ascii="Times New Roman" w:hAnsi="Times New Roman" w:cs="Times New Roman"/>
          <w:b/>
          <w:bCs/>
          <w:i/>
          <w:iCs/>
          <w:color w:val="000000"/>
          <w:sz w:val="24"/>
          <w:szCs w:val="24"/>
        </w:rPr>
        <w:t>Acknowledging</w:t>
      </w:r>
      <w:r>
        <w:rPr>
          <w:rFonts w:ascii="Times New Roman" w:hAnsi="Times New Roman" w:cs="Times New Roman"/>
          <w:color w:val="000000"/>
          <w:sz w:val="24"/>
          <w:szCs w:val="24"/>
        </w:rPr>
        <w:t xml:space="preserve"> that </w:t>
      </w:r>
      <w:r w:rsidRPr="00663560">
        <w:rPr>
          <w:rFonts w:ascii="Times New Roman" w:hAnsi="Times New Roman" w:cs="Times New Roman"/>
          <w:color w:val="000000"/>
          <w:sz w:val="24"/>
          <w:szCs w:val="24"/>
        </w:rPr>
        <w:t>an increase in the number of women in Parliaments improves policy outcomes and promotes inclusivity, representat</w:t>
      </w:r>
      <w:r>
        <w:rPr>
          <w:rFonts w:ascii="Times New Roman" w:hAnsi="Times New Roman" w:cs="Times New Roman"/>
          <w:color w:val="000000"/>
          <w:sz w:val="24"/>
          <w:szCs w:val="24"/>
        </w:rPr>
        <w:t>ion</w:t>
      </w:r>
      <w:r w:rsidRPr="00663560">
        <w:rPr>
          <w:rFonts w:ascii="Times New Roman" w:hAnsi="Times New Roman" w:cs="Times New Roman"/>
          <w:color w:val="000000"/>
          <w:sz w:val="24"/>
          <w:szCs w:val="24"/>
        </w:rPr>
        <w:t xml:space="preserve"> and effectiv</w:t>
      </w:r>
      <w:r>
        <w:rPr>
          <w:rFonts w:ascii="Times New Roman" w:hAnsi="Times New Roman" w:cs="Times New Roman"/>
          <w:color w:val="000000"/>
          <w:sz w:val="24"/>
          <w:szCs w:val="24"/>
        </w:rPr>
        <w:t>eness</w:t>
      </w:r>
      <w:r w:rsidRPr="006635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w:t>
      </w:r>
      <w:r w:rsidRPr="00663560">
        <w:rPr>
          <w:rFonts w:ascii="Times New Roman" w:hAnsi="Times New Roman" w:cs="Times New Roman"/>
          <w:color w:val="000000"/>
          <w:sz w:val="24"/>
          <w:szCs w:val="24"/>
        </w:rPr>
        <w:t xml:space="preserve"> decision-making process</w:t>
      </w:r>
      <w:r>
        <w:rPr>
          <w:rFonts w:ascii="Times New Roman" w:hAnsi="Times New Roman" w:cs="Times New Roman"/>
          <w:color w:val="000000"/>
          <w:sz w:val="24"/>
          <w:szCs w:val="24"/>
        </w:rPr>
        <w:t>es</w:t>
      </w:r>
      <w:r w:rsidRPr="00663560">
        <w:rPr>
          <w:rFonts w:ascii="Times New Roman" w:hAnsi="Times New Roman" w:cs="Times New Roman"/>
          <w:color w:val="000000"/>
          <w:sz w:val="24"/>
          <w:szCs w:val="24"/>
        </w:rPr>
        <w:t>;</w:t>
      </w:r>
    </w:p>
    <w:p w14:paraId="7250829A" w14:textId="77777777" w:rsidR="00781730" w:rsidRPr="00663560" w:rsidRDefault="00781730" w:rsidP="00781730">
      <w:pPr>
        <w:tabs>
          <w:tab w:val="left" w:pos="284"/>
        </w:tabs>
        <w:spacing w:after="0" w:line="240" w:lineRule="auto"/>
        <w:ind w:right="26"/>
        <w:jc w:val="thaiDistribute"/>
        <w:rPr>
          <w:rFonts w:ascii="Times New Roman" w:hAnsi="Times New Roman" w:cs="Times New Roman"/>
          <w:b/>
          <w:bCs/>
          <w:i/>
          <w:iCs/>
          <w:color w:val="000000"/>
          <w:sz w:val="24"/>
          <w:szCs w:val="24"/>
        </w:rPr>
      </w:pPr>
      <w:r w:rsidRPr="00663560">
        <w:rPr>
          <w:rFonts w:ascii="Times New Roman" w:hAnsi="Times New Roman" w:cs="Times New Roman"/>
          <w:b/>
          <w:bCs/>
          <w:i/>
          <w:iCs/>
          <w:color w:val="000000"/>
          <w:sz w:val="24"/>
          <w:szCs w:val="24"/>
        </w:rPr>
        <w:t>Hereby resolves to:</w:t>
      </w:r>
    </w:p>
    <w:p w14:paraId="15AF417D" w14:textId="77777777" w:rsidR="00781730" w:rsidRPr="00663560" w:rsidRDefault="00781730" w:rsidP="00781730">
      <w:pPr>
        <w:tabs>
          <w:tab w:val="left" w:pos="284"/>
        </w:tabs>
        <w:spacing w:after="0" w:line="240" w:lineRule="auto"/>
        <w:ind w:right="26"/>
        <w:jc w:val="thaiDistribute"/>
        <w:rPr>
          <w:rFonts w:ascii="Times New Roman" w:hAnsi="Times New Roman" w:cs="Times New Roman"/>
          <w:iCs/>
          <w:color w:val="000000"/>
          <w:sz w:val="24"/>
          <w:szCs w:val="24"/>
        </w:rPr>
      </w:pPr>
    </w:p>
    <w:p w14:paraId="7F700F7B" w14:textId="77777777" w:rsidR="00781730" w:rsidRDefault="00781730" w:rsidP="00781730">
      <w:pPr>
        <w:tabs>
          <w:tab w:val="left" w:pos="284"/>
        </w:tabs>
        <w:spacing w:after="0" w:line="240" w:lineRule="auto"/>
        <w:ind w:right="26"/>
        <w:jc w:val="thaiDistribute"/>
        <w:rPr>
          <w:rFonts w:ascii="Times New Roman" w:hAnsi="Times New Roman" w:cs="Times New Roman"/>
          <w:color w:val="000000"/>
          <w:sz w:val="24"/>
          <w:szCs w:val="24"/>
        </w:rPr>
      </w:pPr>
      <w:r>
        <w:rPr>
          <w:rFonts w:ascii="Times New Roman" w:hAnsi="Times New Roman" w:cs="Times New Roman"/>
          <w:b/>
          <w:bCs/>
          <w:i/>
          <w:iCs/>
          <w:color w:val="000000"/>
          <w:sz w:val="24"/>
          <w:szCs w:val="24"/>
        </w:rPr>
        <w:t>Encourage</w:t>
      </w:r>
      <w:r w:rsidRPr="00663560">
        <w:rPr>
          <w:rFonts w:ascii="Times New Roman" w:hAnsi="Times New Roman" w:cs="Times New Roman"/>
          <w:b/>
          <w:bCs/>
          <w:i/>
          <w:iCs/>
          <w:color w:val="000000"/>
          <w:sz w:val="24"/>
          <w:szCs w:val="24"/>
        </w:rPr>
        <w:t xml:space="preserve"> </w:t>
      </w:r>
      <w:r w:rsidRPr="006E6C41">
        <w:rPr>
          <w:rFonts w:ascii="Times New Roman" w:hAnsi="Times New Roman" w:cs="Times New Roman"/>
          <w:color w:val="000000"/>
          <w:sz w:val="24"/>
          <w:szCs w:val="24"/>
        </w:rPr>
        <w:t>the development</w:t>
      </w:r>
      <w:r w:rsidRPr="00663560">
        <w:rPr>
          <w:rFonts w:ascii="Times New Roman" w:hAnsi="Times New Roman" w:cs="Times New Roman"/>
          <w:color w:val="000000"/>
          <w:sz w:val="24"/>
          <w:szCs w:val="24"/>
        </w:rPr>
        <w:t xml:space="preserve"> of </w:t>
      </w:r>
      <w:r>
        <w:rPr>
          <w:rFonts w:ascii="Times New Roman" w:hAnsi="Times New Roman" w:cs="Times New Roman"/>
          <w:color w:val="000000"/>
          <w:sz w:val="24"/>
          <w:szCs w:val="24"/>
        </w:rPr>
        <w:t xml:space="preserve">a gender-responsive recovery plan to </w:t>
      </w:r>
      <w:r>
        <w:rPr>
          <w:rFonts w:ascii="Times New Roman" w:hAnsi="Times New Roman" w:cs="Times New Roman"/>
          <w:iCs/>
          <w:color w:val="000000"/>
          <w:sz w:val="24"/>
          <w:szCs w:val="24"/>
        </w:rPr>
        <w:t>remove</w:t>
      </w:r>
      <w:r w:rsidRPr="00663560">
        <w:rPr>
          <w:rFonts w:ascii="Times New Roman" w:hAnsi="Times New Roman" w:cs="Times New Roman"/>
          <w:iCs/>
          <w:color w:val="000000"/>
          <w:sz w:val="24"/>
          <w:szCs w:val="24"/>
        </w:rPr>
        <w:t xml:space="preserve"> barriers </w:t>
      </w:r>
      <w:r>
        <w:rPr>
          <w:rFonts w:ascii="Times New Roman" w:hAnsi="Times New Roman" w:cs="Times New Roman"/>
          <w:color w:val="000000"/>
          <w:sz w:val="24"/>
          <w:szCs w:val="24"/>
        </w:rPr>
        <w:t>preventing</w:t>
      </w:r>
      <w:r w:rsidRPr="006635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women from fully participating in political, economic and social life; </w:t>
      </w:r>
    </w:p>
    <w:p w14:paraId="090ECEEF" w14:textId="77777777" w:rsidR="00781730" w:rsidRPr="00663560" w:rsidRDefault="00781730" w:rsidP="00781730">
      <w:pPr>
        <w:tabs>
          <w:tab w:val="left" w:pos="284"/>
        </w:tabs>
        <w:spacing w:after="0" w:line="240" w:lineRule="auto"/>
        <w:ind w:right="26"/>
        <w:jc w:val="thaiDistribute"/>
        <w:rPr>
          <w:rFonts w:ascii="Times New Roman" w:hAnsi="Times New Roman" w:cs="Times New Roman"/>
          <w:b/>
          <w:bCs/>
          <w:i/>
          <w:iCs/>
          <w:color w:val="000000"/>
          <w:sz w:val="24"/>
          <w:szCs w:val="24"/>
        </w:rPr>
      </w:pPr>
      <w:bookmarkStart w:id="1" w:name="_Hlk94274916"/>
    </w:p>
    <w:p w14:paraId="18255402" w14:textId="77777777" w:rsidR="00781730" w:rsidRPr="00663560" w:rsidRDefault="00781730" w:rsidP="00781730">
      <w:pPr>
        <w:tabs>
          <w:tab w:val="left" w:pos="284"/>
        </w:tabs>
        <w:spacing w:after="0" w:line="240" w:lineRule="auto"/>
        <w:ind w:right="26"/>
        <w:jc w:val="thaiDistribute"/>
        <w:rPr>
          <w:rFonts w:ascii="Times New Roman" w:hAnsi="Times New Roman" w:cs="Times New Roman"/>
          <w:color w:val="000000"/>
          <w:sz w:val="24"/>
          <w:szCs w:val="24"/>
        </w:rPr>
      </w:pPr>
      <w:r w:rsidRPr="00663560">
        <w:rPr>
          <w:rFonts w:ascii="Times New Roman" w:hAnsi="Times New Roman" w:cs="Times New Roman"/>
          <w:b/>
          <w:bCs/>
          <w:i/>
          <w:iCs/>
          <w:color w:val="000000"/>
          <w:sz w:val="24"/>
          <w:szCs w:val="24"/>
        </w:rPr>
        <w:t>Encourage</w:t>
      </w:r>
      <w:r w:rsidRPr="006635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sidRPr="00663560">
        <w:rPr>
          <w:rFonts w:ascii="Times New Roman" w:hAnsi="Times New Roman" w:cs="Times New Roman"/>
          <w:color w:val="000000"/>
          <w:sz w:val="24"/>
          <w:szCs w:val="24"/>
        </w:rPr>
        <w:t xml:space="preserve">AIPA Member Parliaments to adopt, develop, and strengthen laws to support digital </w:t>
      </w:r>
      <w:r>
        <w:rPr>
          <w:rFonts w:ascii="Times New Roman" w:hAnsi="Times New Roman" w:cs="Times New Roman"/>
          <w:color w:val="000000"/>
          <w:sz w:val="24"/>
          <w:szCs w:val="24"/>
        </w:rPr>
        <w:t xml:space="preserve">capacity </w:t>
      </w:r>
      <w:r w:rsidRPr="00663560">
        <w:rPr>
          <w:rFonts w:ascii="Times New Roman" w:hAnsi="Times New Roman" w:cs="Times New Roman"/>
          <w:color w:val="000000"/>
          <w:sz w:val="24"/>
          <w:szCs w:val="24"/>
        </w:rPr>
        <w:t>for women and girls, ensure equitable access to technology</w:t>
      </w:r>
      <w:r>
        <w:rPr>
          <w:rFonts w:ascii="Times New Roman" w:hAnsi="Times New Roman" w:cs="Times New Roman"/>
          <w:color w:val="000000"/>
          <w:sz w:val="24"/>
          <w:szCs w:val="24"/>
        </w:rPr>
        <w:t>,</w:t>
      </w:r>
      <w:r w:rsidRPr="00663560">
        <w:rPr>
          <w:rFonts w:ascii="Times New Roman" w:hAnsi="Times New Roman" w:cs="Times New Roman"/>
          <w:color w:val="000000"/>
          <w:sz w:val="24"/>
          <w:szCs w:val="24"/>
        </w:rPr>
        <w:t xml:space="preserve"> and promote participation of women and girls in digital literacy and STEM</w:t>
      </w:r>
      <w:r>
        <w:rPr>
          <w:rFonts w:ascii="Times New Roman" w:hAnsi="Times New Roman" w:cs="Times New Roman"/>
          <w:color w:val="000000"/>
          <w:sz w:val="24"/>
          <w:szCs w:val="24"/>
        </w:rPr>
        <w:t xml:space="preserve">; </w:t>
      </w:r>
    </w:p>
    <w:p w14:paraId="6B149881" w14:textId="77777777" w:rsidR="00781730" w:rsidRPr="00663560" w:rsidRDefault="00781730" w:rsidP="00781730">
      <w:pPr>
        <w:tabs>
          <w:tab w:val="left" w:pos="284"/>
        </w:tabs>
        <w:spacing w:after="0" w:line="240" w:lineRule="auto"/>
        <w:ind w:right="26"/>
        <w:jc w:val="thaiDistribute"/>
        <w:rPr>
          <w:rFonts w:ascii="Times New Roman" w:hAnsi="Times New Roman" w:cs="Times New Roman"/>
          <w:color w:val="000000"/>
          <w:sz w:val="24"/>
          <w:szCs w:val="24"/>
        </w:rPr>
      </w:pPr>
    </w:p>
    <w:p w14:paraId="102B8D85" w14:textId="77777777" w:rsidR="00781730" w:rsidRPr="00663560" w:rsidRDefault="00781730" w:rsidP="00781730">
      <w:pPr>
        <w:tabs>
          <w:tab w:val="left" w:pos="284"/>
        </w:tabs>
        <w:spacing w:after="0" w:line="240" w:lineRule="auto"/>
        <w:ind w:right="26"/>
        <w:jc w:val="thaiDistribute"/>
        <w:rPr>
          <w:rFonts w:ascii="Times New Roman" w:hAnsi="Times New Roman" w:cs="Times New Roman"/>
          <w:color w:val="000000"/>
          <w:sz w:val="24"/>
          <w:szCs w:val="24"/>
        </w:rPr>
      </w:pPr>
      <w:bookmarkStart w:id="2" w:name="_Hlk93949957"/>
      <w:bookmarkStart w:id="3" w:name="_Hlk94274946"/>
      <w:bookmarkEnd w:id="1"/>
      <w:r w:rsidRPr="00663560">
        <w:rPr>
          <w:rFonts w:ascii="Times New Roman" w:hAnsi="Times New Roman" w:cs="Times New Roman"/>
          <w:b/>
          <w:bCs/>
          <w:i/>
          <w:iCs/>
          <w:color w:val="000000"/>
          <w:sz w:val="24"/>
          <w:szCs w:val="24"/>
        </w:rPr>
        <w:t>Urge</w:t>
      </w:r>
      <w:r w:rsidRPr="00663560">
        <w:rPr>
          <w:rFonts w:ascii="Times New Roman" w:hAnsi="Times New Roman" w:cs="Times New Roman"/>
          <w:b/>
          <w:bCs/>
          <w:color w:val="000000"/>
          <w:sz w:val="24"/>
          <w:szCs w:val="24"/>
        </w:rPr>
        <w:t xml:space="preserve"> </w:t>
      </w:r>
      <w:r w:rsidRPr="000426FD">
        <w:rPr>
          <w:rFonts w:ascii="Times New Roman" w:hAnsi="Times New Roman" w:cs="Times New Roman"/>
          <w:color w:val="000000"/>
          <w:sz w:val="24"/>
          <w:szCs w:val="24"/>
        </w:rPr>
        <w:t xml:space="preserve">the </w:t>
      </w:r>
      <w:r w:rsidRPr="00663560">
        <w:rPr>
          <w:rFonts w:ascii="Times New Roman" w:hAnsi="Times New Roman" w:cs="Times New Roman"/>
          <w:color w:val="000000"/>
          <w:sz w:val="24"/>
          <w:szCs w:val="24"/>
        </w:rPr>
        <w:t xml:space="preserve">AIPA Members Parliaments to play a greater role in monitoring and evaluating the implementation of gender </w:t>
      </w:r>
      <w:r>
        <w:rPr>
          <w:rFonts w:ascii="Times New Roman" w:hAnsi="Times New Roman" w:cs="Times New Roman"/>
          <w:color w:val="000000"/>
          <w:sz w:val="24"/>
          <w:szCs w:val="24"/>
        </w:rPr>
        <w:t xml:space="preserve">equality </w:t>
      </w:r>
      <w:r w:rsidRPr="00663560">
        <w:rPr>
          <w:rFonts w:ascii="Times New Roman" w:hAnsi="Times New Roman" w:cs="Times New Roman"/>
          <w:color w:val="000000"/>
          <w:sz w:val="24"/>
          <w:szCs w:val="24"/>
        </w:rPr>
        <w:t>policy by exercising</w:t>
      </w:r>
      <w:r>
        <w:rPr>
          <w:rFonts w:ascii="Times New Roman" w:hAnsi="Times New Roman" w:cs="Times New Roman"/>
          <w:color w:val="000000"/>
          <w:sz w:val="24"/>
          <w:szCs w:val="24"/>
        </w:rPr>
        <w:t xml:space="preserve"> </w:t>
      </w:r>
      <w:r w:rsidRPr="00663560">
        <w:rPr>
          <w:rFonts w:ascii="Times New Roman" w:hAnsi="Times New Roman" w:cs="Times New Roman"/>
          <w:color w:val="000000"/>
          <w:sz w:val="24"/>
          <w:szCs w:val="24"/>
        </w:rPr>
        <w:t>oversight over the executive branch</w:t>
      </w:r>
      <w:r>
        <w:rPr>
          <w:rFonts w:ascii="Times New Roman" w:hAnsi="Times New Roman" w:cs="Times New Roman"/>
          <w:color w:val="000000"/>
          <w:sz w:val="24"/>
          <w:szCs w:val="24"/>
        </w:rPr>
        <w:t xml:space="preserve">; </w:t>
      </w:r>
    </w:p>
    <w:p w14:paraId="71E0D625" w14:textId="77777777" w:rsidR="00781730" w:rsidRPr="00663560" w:rsidRDefault="00781730" w:rsidP="00781730">
      <w:pPr>
        <w:tabs>
          <w:tab w:val="left" w:pos="284"/>
        </w:tabs>
        <w:spacing w:after="0" w:line="240" w:lineRule="auto"/>
        <w:ind w:right="26"/>
        <w:jc w:val="thaiDistribute"/>
        <w:rPr>
          <w:rFonts w:ascii="Times New Roman" w:hAnsi="Times New Roman" w:cs="Times New Roman"/>
          <w:color w:val="000000"/>
          <w:sz w:val="24"/>
          <w:szCs w:val="24"/>
          <w:rtl/>
          <w:cs/>
        </w:rPr>
      </w:pPr>
    </w:p>
    <w:p w14:paraId="5984376F" w14:textId="77777777" w:rsidR="00781730" w:rsidRPr="00663560" w:rsidRDefault="00781730" w:rsidP="00781730">
      <w:pPr>
        <w:tabs>
          <w:tab w:val="left" w:pos="284"/>
        </w:tabs>
        <w:spacing w:after="0" w:line="240" w:lineRule="auto"/>
        <w:ind w:right="26"/>
        <w:jc w:val="thaiDistribute"/>
        <w:rPr>
          <w:rFonts w:ascii="Times New Roman" w:hAnsi="Times New Roman" w:cs="Times New Roman"/>
          <w:color w:val="000000"/>
          <w:sz w:val="24"/>
          <w:szCs w:val="24"/>
        </w:rPr>
      </w:pPr>
      <w:r w:rsidRPr="00663560">
        <w:rPr>
          <w:rFonts w:ascii="Times New Roman" w:hAnsi="Times New Roman" w:cs="Times New Roman"/>
          <w:b/>
          <w:bCs/>
          <w:i/>
          <w:iCs/>
          <w:color w:val="000000"/>
          <w:sz w:val="24"/>
          <w:szCs w:val="24"/>
        </w:rPr>
        <w:t xml:space="preserve">Encourage </w:t>
      </w:r>
      <w:r>
        <w:rPr>
          <w:rFonts w:ascii="Times New Roman" w:hAnsi="Times New Roman" w:cs="Times New Roman"/>
          <w:color w:val="000000"/>
          <w:sz w:val="24"/>
          <w:szCs w:val="24"/>
        </w:rPr>
        <w:t xml:space="preserve">the </w:t>
      </w:r>
      <w:r w:rsidRPr="00663560">
        <w:rPr>
          <w:rFonts w:ascii="Times New Roman" w:hAnsi="Times New Roman" w:cs="Times New Roman"/>
          <w:color w:val="000000"/>
          <w:sz w:val="24"/>
          <w:szCs w:val="24"/>
        </w:rPr>
        <w:t xml:space="preserve">AIPA Member Parliaments to advocate for increasing women’s participation and leadership in disaster risk management, climate change adaptation planning, and decision-making at all levels in order to build the resilience of people vulnerable to </w:t>
      </w:r>
      <w:r>
        <w:rPr>
          <w:rFonts w:ascii="Times New Roman" w:hAnsi="Times New Roman" w:cs="Times New Roman"/>
          <w:color w:val="000000"/>
          <w:sz w:val="24"/>
          <w:szCs w:val="24"/>
        </w:rPr>
        <w:t xml:space="preserve">natural </w:t>
      </w:r>
      <w:r w:rsidRPr="00663560">
        <w:rPr>
          <w:rFonts w:ascii="Times New Roman" w:hAnsi="Times New Roman" w:cs="Times New Roman"/>
          <w:color w:val="000000"/>
          <w:sz w:val="24"/>
          <w:szCs w:val="24"/>
        </w:rPr>
        <w:t>disasters, climate change</w:t>
      </w:r>
      <w:r>
        <w:rPr>
          <w:rFonts w:ascii="Times New Roman" w:hAnsi="Times New Roman" w:cs="Times New Roman"/>
          <w:color w:val="000000"/>
          <w:sz w:val="24"/>
          <w:szCs w:val="24"/>
        </w:rPr>
        <w:t>,</w:t>
      </w:r>
      <w:r w:rsidRPr="00663560">
        <w:rPr>
          <w:rFonts w:ascii="Times New Roman" w:hAnsi="Times New Roman" w:cs="Times New Roman"/>
          <w:color w:val="000000"/>
          <w:sz w:val="24"/>
          <w:szCs w:val="24"/>
        </w:rPr>
        <w:t xml:space="preserve"> and pandemics;</w:t>
      </w:r>
    </w:p>
    <w:p w14:paraId="404F900A" w14:textId="77777777" w:rsidR="00781730" w:rsidRPr="00663560" w:rsidRDefault="00781730" w:rsidP="00781730">
      <w:pPr>
        <w:tabs>
          <w:tab w:val="left" w:pos="284"/>
        </w:tabs>
        <w:spacing w:after="0" w:line="240" w:lineRule="auto"/>
        <w:ind w:right="26"/>
        <w:jc w:val="thaiDistribute"/>
        <w:rPr>
          <w:rFonts w:ascii="Times New Roman" w:hAnsi="Times New Roman" w:cs="Times New Roman"/>
          <w:color w:val="000000"/>
          <w:sz w:val="24"/>
          <w:szCs w:val="24"/>
        </w:rPr>
      </w:pPr>
    </w:p>
    <w:p w14:paraId="4755ACFE" w14:textId="77777777" w:rsidR="00781730" w:rsidRPr="00CC3B0F" w:rsidRDefault="00781730" w:rsidP="00781730">
      <w:pPr>
        <w:tabs>
          <w:tab w:val="left" w:pos="284"/>
        </w:tabs>
        <w:spacing w:after="0" w:line="240" w:lineRule="auto"/>
        <w:ind w:right="26"/>
        <w:jc w:val="thaiDistribute"/>
        <w:rPr>
          <w:rFonts w:ascii="Times New Roman" w:hAnsi="Times New Roman" w:cs="Times New Roman"/>
          <w:color w:val="000000"/>
          <w:sz w:val="24"/>
          <w:szCs w:val="24"/>
        </w:rPr>
      </w:pPr>
      <w:r w:rsidRPr="00663560">
        <w:rPr>
          <w:rFonts w:ascii="Times New Roman" w:hAnsi="Times New Roman" w:cs="Times New Roman"/>
          <w:b/>
          <w:bCs/>
          <w:i/>
          <w:iCs/>
          <w:color w:val="000000"/>
          <w:sz w:val="24"/>
          <w:szCs w:val="24"/>
        </w:rPr>
        <w:t>Call upon</w:t>
      </w:r>
      <w:r w:rsidRPr="006635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sidRPr="00663560">
        <w:rPr>
          <w:rFonts w:ascii="Times New Roman" w:hAnsi="Times New Roman" w:cs="Times New Roman"/>
          <w:color w:val="000000"/>
          <w:sz w:val="24"/>
          <w:szCs w:val="24"/>
        </w:rPr>
        <w:t>AIPA Member Parliaments to reassess and adjust the</w:t>
      </w:r>
      <w:r>
        <w:rPr>
          <w:rFonts w:ascii="Times New Roman" w:hAnsi="Times New Roman" w:cs="Times New Roman"/>
          <w:color w:val="000000"/>
          <w:sz w:val="24"/>
          <w:szCs w:val="24"/>
        </w:rPr>
        <w:t xml:space="preserve"> existing </w:t>
      </w:r>
      <w:r w:rsidRPr="00663560">
        <w:rPr>
          <w:rFonts w:ascii="Times New Roman" w:hAnsi="Times New Roman" w:cs="Times New Roman"/>
          <w:color w:val="000000"/>
          <w:sz w:val="24"/>
          <w:szCs w:val="24"/>
        </w:rPr>
        <w:t xml:space="preserve">social </w:t>
      </w:r>
      <w:r>
        <w:rPr>
          <w:rFonts w:ascii="Times New Roman" w:hAnsi="Times New Roman" w:cs="Times New Roman"/>
          <w:color w:val="000000"/>
          <w:sz w:val="24"/>
          <w:szCs w:val="24"/>
        </w:rPr>
        <w:t>protection policies and mechanisms to address</w:t>
      </w:r>
      <w:r w:rsidRPr="00663560">
        <w:rPr>
          <w:rFonts w:ascii="Times New Roman" w:hAnsi="Times New Roman" w:cs="Times New Roman"/>
          <w:color w:val="000000"/>
          <w:sz w:val="24"/>
          <w:szCs w:val="24"/>
        </w:rPr>
        <w:t xml:space="preserve"> existing gender inequalities</w:t>
      </w:r>
      <w:r>
        <w:rPr>
          <w:rFonts w:ascii="Times New Roman" w:hAnsi="Times New Roman" w:cs="Times New Roman"/>
          <w:color w:val="000000"/>
          <w:sz w:val="24"/>
          <w:szCs w:val="24"/>
        </w:rPr>
        <w:t xml:space="preserve"> and gaps; </w:t>
      </w:r>
    </w:p>
    <w:p w14:paraId="3CDA728D" w14:textId="77777777" w:rsidR="00781730" w:rsidRDefault="00781730" w:rsidP="00781730">
      <w:pPr>
        <w:tabs>
          <w:tab w:val="left" w:pos="284"/>
        </w:tabs>
        <w:spacing w:after="0" w:line="240" w:lineRule="auto"/>
        <w:ind w:right="26"/>
        <w:jc w:val="thaiDistribute"/>
        <w:rPr>
          <w:rFonts w:ascii="Times New Roman" w:hAnsi="Times New Roman" w:cs="Times New Roman"/>
          <w:iCs/>
          <w:color w:val="000000"/>
          <w:sz w:val="24"/>
          <w:szCs w:val="24"/>
        </w:rPr>
      </w:pPr>
    </w:p>
    <w:p w14:paraId="236962BE" w14:textId="77777777" w:rsidR="00781730" w:rsidRDefault="00781730" w:rsidP="00781730">
      <w:pPr>
        <w:tabs>
          <w:tab w:val="left" w:pos="284"/>
        </w:tabs>
        <w:spacing w:after="0" w:line="240" w:lineRule="auto"/>
        <w:ind w:right="26"/>
        <w:jc w:val="thaiDistribute"/>
        <w:rPr>
          <w:rFonts w:ascii="Times New Roman" w:hAnsi="Times New Roman" w:cs="Times New Roman"/>
          <w:iCs/>
          <w:color w:val="000000"/>
          <w:sz w:val="24"/>
          <w:szCs w:val="24"/>
        </w:rPr>
      </w:pPr>
      <w:r w:rsidRPr="00663560">
        <w:rPr>
          <w:rFonts w:ascii="Times New Roman" w:hAnsi="Times New Roman" w:cs="Times New Roman"/>
          <w:b/>
          <w:i/>
          <w:color w:val="000000"/>
          <w:sz w:val="24"/>
          <w:szCs w:val="24"/>
        </w:rPr>
        <w:t>Call upon</w:t>
      </w:r>
      <w:r w:rsidRPr="00663560">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the </w:t>
      </w:r>
      <w:r w:rsidRPr="00663560">
        <w:rPr>
          <w:rFonts w:ascii="Times New Roman" w:hAnsi="Times New Roman" w:cs="Times New Roman"/>
          <w:iCs/>
          <w:color w:val="000000"/>
          <w:sz w:val="24"/>
          <w:szCs w:val="24"/>
        </w:rPr>
        <w:t>AIPA Member Parliaments</w:t>
      </w:r>
      <w:r>
        <w:rPr>
          <w:rFonts w:ascii="Times New Roman" w:hAnsi="Times New Roman" w:cs="Times New Roman"/>
          <w:iCs/>
          <w:color w:val="000000"/>
          <w:sz w:val="24"/>
          <w:szCs w:val="24"/>
        </w:rPr>
        <w:t xml:space="preserve"> to </w:t>
      </w:r>
      <w:r w:rsidRPr="00663560">
        <w:rPr>
          <w:rFonts w:ascii="Times New Roman" w:hAnsi="Times New Roman" w:cs="Times New Roman"/>
          <w:iCs/>
          <w:color w:val="000000"/>
          <w:sz w:val="24"/>
          <w:szCs w:val="24"/>
        </w:rPr>
        <w:t xml:space="preserve">increase </w:t>
      </w:r>
      <w:r>
        <w:rPr>
          <w:rFonts w:ascii="Times New Roman" w:hAnsi="Times New Roman" w:cs="Times New Roman"/>
          <w:iCs/>
          <w:color w:val="000000"/>
          <w:sz w:val="24"/>
          <w:szCs w:val="24"/>
        </w:rPr>
        <w:t>the number</w:t>
      </w:r>
      <w:r w:rsidRPr="00663560">
        <w:rPr>
          <w:rFonts w:ascii="Times New Roman" w:hAnsi="Times New Roman" w:cs="Times New Roman"/>
          <w:iCs/>
          <w:color w:val="000000"/>
          <w:sz w:val="24"/>
          <w:szCs w:val="24"/>
        </w:rPr>
        <w:t xml:space="preserve"> of </w:t>
      </w:r>
      <w:r>
        <w:rPr>
          <w:rFonts w:ascii="Times New Roman" w:hAnsi="Times New Roman" w:cs="Times New Roman"/>
          <w:iCs/>
          <w:color w:val="000000"/>
          <w:sz w:val="24"/>
          <w:szCs w:val="24"/>
        </w:rPr>
        <w:t>women parliamentarians at AIPA events</w:t>
      </w:r>
      <w:r w:rsidRPr="00663560">
        <w:rPr>
          <w:rFonts w:ascii="Times New Roman" w:hAnsi="Times New Roman" w:cs="Times New Roman"/>
          <w:iCs/>
          <w:color w:val="000000"/>
          <w:sz w:val="24"/>
          <w:szCs w:val="24"/>
        </w:rPr>
        <w:t>;</w:t>
      </w:r>
    </w:p>
    <w:p w14:paraId="1CFDCC7F" w14:textId="77777777" w:rsidR="00781730" w:rsidRPr="00663560" w:rsidRDefault="00781730" w:rsidP="00781730">
      <w:pPr>
        <w:tabs>
          <w:tab w:val="left" w:pos="284"/>
        </w:tabs>
        <w:spacing w:after="0" w:line="240" w:lineRule="auto"/>
        <w:ind w:right="26"/>
        <w:jc w:val="thaiDistribute"/>
        <w:rPr>
          <w:rFonts w:ascii="Times New Roman" w:hAnsi="Times New Roman" w:cs="Times New Roman"/>
          <w:iCs/>
          <w:color w:val="000000"/>
          <w:sz w:val="24"/>
          <w:szCs w:val="24"/>
        </w:rPr>
      </w:pPr>
    </w:p>
    <w:p w14:paraId="4F9AE3D3" w14:textId="77777777" w:rsidR="00781730" w:rsidRDefault="00781730" w:rsidP="00781730">
      <w:pPr>
        <w:tabs>
          <w:tab w:val="left" w:pos="284"/>
        </w:tabs>
        <w:spacing w:after="0" w:line="240" w:lineRule="auto"/>
        <w:jc w:val="thaiDistribute"/>
        <w:rPr>
          <w:rFonts w:ascii="Times New Roman" w:hAnsi="Times New Roman" w:cs="Times New Roman"/>
          <w:color w:val="000000"/>
          <w:sz w:val="24"/>
          <w:szCs w:val="24"/>
        </w:rPr>
      </w:pPr>
      <w:bookmarkStart w:id="4" w:name="_Hlk94275010"/>
      <w:bookmarkEnd w:id="2"/>
      <w:bookmarkEnd w:id="3"/>
      <w:r w:rsidRPr="00AA1313">
        <w:rPr>
          <w:rFonts w:ascii="Times New Roman" w:hAnsi="Times New Roman" w:cs="Times New Roman"/>
          <w:b/>
          <w:bCs/>
          <w:i/>
          <w:iCs/>
          <w:color w:val="000000"/>
          <w:sz w:val="24"/>
          <w:szCs w:val="24"/>
        </w:rPr>
        <w:t xml:space="preserve">Encourage </w:t>
      </w:r>
      <w:r w:rsidRPr="00AA1313">
        <w:rPr>
          <w:rFonts w:ascii="Times New Roman" w:hAnsi="Times New Roman" w:cs="Times New Roman"/>
          <w:color w:val="000000"/>
          <w:sz w:val="24"/>
          <w:szCs w:val="24"/>
        </w:rPr>
        <w:t xml:space="preserve">all AIPA </w:t>
      </w:r>
      <w:r>
        <w:rPr>
          <w:rFonts w:ascii="Times New Roman" w:hAnsi="Times New Roman" w:cs="Times New Roman"/>
          <w:color w:val="000000"/>
          <w:sz w:val="24"/>
          <w:szCs w:val="24"/>
        </w:rPr>
        <w:t xml:space="preserve">Member Parliaments </w:t>
      </w:r>
      <w:r w:rsidRPr="00AA1313">
        <w:rPr>
          <w:rFonts w:ascii="Times New Roman" w:hAnsi="Times New Roman" w:cs="Times New Roman"/>
          <w:color w:val="000000"/>
          <w:sz w:val="24"/>
          <w:szCs w:val="24"/>
        </w:rPr>
        <w:t xml:space="preserve">to work towards </w:t>
      </w:r>
      <w:r>
        <w:rPr>
          <w:rFonts w:ascii="Times New Roman" w:hAnsi="Times New Roman" w:cs="Times New Roman"/>
          <w:color w:val="000000"/>
          <w:sz w:val="24"/>
          <w:szCs w:val="24"/>
        </w:rPr>
        <w:t xml:space="preserve">ensuring a </w:t>
      </w:r>
      <w:r w:rsidRPr="00AA1313">
        <w:rPr>
          <w:rFonts w:ascii="Times New Roman" w:hAnsi="Times New Roman" w:cs="Times New Roman"/>
          <w:color w:val="000000"/>
          <w:sz w:val="24"/>
          <w:szCs w:val="24"/>
        </w:rPr>
        <w:t>full and equal access to formal financial services for women</w:t>
      </w:r>
      <w:r>
        <w:rPr>
          <w:rFonts w:ascii="Times New Roman" w:hAnsi="Times New Roman" w:cs="Times New Roman"/>
          <w:color w:val="000000"/>
          <w:sz w:val="24"/>
          <w:szCs w:val="24"/>
        </w:rPr>
        <w:t>,</w:t>
      </w:r>
      <w:r w:rsidRPr="00AA1313">
        <w:rPr>
          <w:rFonts w:ascii="Times New Roman" w:hAnsi="Times New Roman" w:cs="Times New Roman"/>
          <w:color w:val="000000"/>
          <w:sz w:val="24"/>
          <w:szCs w:val="24"/>
        </w:rPr>
        <w:t xml:space="preserve"> adopt or review their financial inclusion strategies in consultation with relevant stakeholders</w:t>
      </w:r>
      <w:r>
        <w:rPr>
          <w:rFonts w:ascii="Times New Roman" w:hAnsi="Times New Roman" w:cs="Times New Roman"/>
          <w:color w:val="000000"/>
          <w:sz w:val="24"/>
          <w:szCs w:val="24"/>
        </w:rPr>
        <w:t xml:space="preserve">, </w:t>
      </w:r>
      <w:r w:rsidRPr="00AA1313">
        <w:rPr>
          <w:rFonts w:ascii="Times New Roman" w:hAnsi="Times New Roman" w:cs="Times New Roman"/>
          <w:color w:val="000000"/>
          <w:sz w:val="24"/>
          <w:szCs w:val="24"/>
        </w:rPr>
        <w:t xml:space="preserve">and consider including financial inclusion </w:t>
      </w:r>
      <w:r>
        <w:rPr>
          <w:rFonts w:ascii="Times New Roman" w:hAnsi="Times New Roman" w:cs="Times New Roman"/>
          <w:color w:val="000000"/>
          <w:sz w:val="24"/>
          <w:szCs w:val="24"/>
        </w:rPr>
        <w:t>in the recovery plan; and</w:t>
      </w:r>
    </w:p>
    <w:p w14:paraId="0422FEA1" w14:textId="77777777" w:rsidR="00781730" w:rsidRPr="00663560" w:rsidRDefault="00781730" w:rsidP="00781730">
      <w:pPr>
        <w:tabs>
          <w:tab w:val="left" w:pos="284"/>
        </w:tabs>
        <w:spacing w:after="0" w:line="240" w:lineRule="auto"/>
        <w:jc w:val="thaiDistribute"/>
        <w:rPr>
          <w:rFonts w:ascii="Times New Roman" w:hAnsi="Times New Roman" w:cs="Times New Roman"/>
          <w:color w:val="000000"/>
          <w:sz w:val="24"/>
          <w:szCs w:val="24"/>
        </w:rPr>
      </w:pPr>
    </w:p>
    <w:p w14:paraId="4D8F2C52" w14:textId="77777777" w:rsidR="00781730" w:rsidRPr="008111ED" w:rsidRDefault="00781730" w:rsidP="00781730">
      <w:pPr>
        <w:tabs>
          <w:tab w:val="left" w:pos="284"/>
        </w:tabs>
        <w:spacing w:after="0" w:line="240" w:lineRule="auto"/>
        <w:ind w:right="26"/>
        <w:jc w:val="thaiDistribute"/>
        <w:rPr>
          <w:rFonts w:ascii="Times New Roman" w:hAnsi="Times New Roman" w:cs="Times New Roman"/>
          <w:iCs/>
          <w:color w:val="000000"/>
          <w:sz w:val="24"/>
          <w:szCs w:val="24"/>
        </w:rPr>
      </w:pPr>
      <w:r w:rsidRPr="000426FD">
        <w:rPr>
          <w:rFonts w:ascii="Times New Roman" w:hAnsi="Times New Roman" w:cs="Times New Roman"/>
          <w:b/>
          <w:bCs/>
          <w:i/>
          <w:iCs/>
          <w:color w:val="000000"/>
          <w:sz w:val="24"/>
          <w:szCs w:val="24"/>
        </w:rPr>
        <w:t>Encourage</w:t>
      </w:r>
      <w:r w:rsidRPr="00B632AA">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the increase in the number of women parliamentarians in the </w:t>
      </w:r>
      <w:r w:rsidRPr="00663560">
        <w:rPr>
          <w:rFonts w:ascii="Times New Roman" w:hAnsi="Times New Roman" w:cs="Times New Roman"/>
          <w:iCs/>
          <w:color w:val="000000"/>
          <w:sz w:val="24"/>
          <w:szCs w:val="24"/>
        </w:rPr>
        <w:t>AIPA Member Parliaments</w:t>
      </w:r>
      <w:r>
        <w:rPr>
          <w:rFonts w:ascii="Times New Roman" w:hAnsi="Times New Roman" w:cs="Times New Roman"/>
          <w:iCs/>
          <w:color w:val="000000"/>
          <w:sz w:val="24"/>
          <w:szCs w:val="24"/>
        </w:rPr>
        <w:t xml:space="preserve"> so that the voices of women can be integrated into policy design for more effective implementation.</w:t>
      </w:r>
    </w:p>
    <w:bookmarkEnd w:id="4"/>
    <w:p w14:paraId="08A42AB9" w14:textId="77777777" w:rsidR="00781730" w:rsidRPr="00663560" w:rsidRDefault="00781730" w:rsidP="00781730">
      <w:pPr>
        <w:tabs>
          <w:tab w:val="left" w:pos="284"/>
        </w:tabs>
        <w:spacing w:after="0" w:line="240" w:lineRule="auto"/>
        <w:ind w:right="26"/>
        <w:jc w:val="thaiDistribute"/>
        <w:rPr>
          <w:rFonts w:ascii="Times New Roman" w:hAnsi="Times New Roman" w:cs="Times New Roman"/>
          <w:color w:val="000000"/>
          <w:sz w:val="24"/>
          <w:szCs w:val="24"/>
        </w:rPr>
      </w:pPr>
    </w:p>
    <w:p w14:paraId="00252CAF" w14:textId="4998F7E8" w:rsidR="00477876" w:rsidRPr="00C81293" w:rsidRDefault="00477876" w:rsidP="00477876">
      <w:pPr>
        <w:spacing w:after="0" w:line="240" w:lineRule="auto"/>
        <w:contextualSpacing/>
        <w:jc w:val="both"/>
        <w:rPr>
          <w:rFonts w:ascii="Times New Roman" w:hAnsi="Times New Roman" w:cs="Times New Roman"/>
          <w:sz w:val="24"/>
          <w:szCs w:val="24"/>
        </w:rPr>
      </w:pPr>
      <w:bookmarkStart w:id="5" w:name="_Hlk107825403"/>
      <w:r w:rsidRPr="00CB0FE4">
        <w:rPr>
          <w:rFonts w:ascii="Times New Roman" w:hAnsi="Times New Roman" w:cs="Times New Roman"/>
          <w:sz w:val="24"/>
          <w:szCs w:val="24"/>
          <w:lang w:val="id-ID"/>
        </w:rPr>
        <w:t>Adopted on the</w:t>
      </w:r>
      <w:r>
        <w:rPr>
          <w:rFonts w:ascii="Times New Roman" w:hAnsi="Times New Roman" w:cs="Times New Roman"/>
          <w:sz w:val="24"/>
          <w:szCs w:val="24"/>
        </w:rPr>
        <w:t xml:space="preserve"> </w:t>
      </w:r>
      <w:r w:rsidR="00B14B99">
        <w:rPr>
          <w:rFonts w:ascii="Times New Roman" w:hAnsi="Times New Roman" w:cs="Times New Roman"/>
          <w:sz w:val="24"/>
          <w:szCs w:val="24"/>
        </w:rPr>
        <w:t>T</w:t>
      </w:r>
      <w:r>
        <w:rPr>
          <w:rFonts w:ascii="Times New Roman" w:hAnsi="Times New Roman" w:cs="Times New Roman"/>
          <w:sz w:val="24"/>
          <w:szCs w:val="24"/>
        </w:rPr>
        <w:t xml:space="preserve">wenty </w:t>
      </w:r>
      <w:r w:rsidR="00B14B99">
        <w:rPr>
          <w:rFonts w:ascii="Times New Roman" w:hAnsi="Times New Roman" w:cs="Times New Roman"/>
          <w:sz w:val="24"/>
          <w:szCs w:val="24"/>
        </w:rPr>
        <w:t>F</w:t>
      </w:r>
      <w:r w:rsidR="008975D8">
        <w:rPr>
          <w:rFonts w:ascii="Times New Roman" w:hAnsi="Times New Roman" w:cs="Times New Roman"/>
          <w:sz w:val="24"/>
          <w:szCs w:val="24"/>
        </w:rPr>
        <w:t>our</w:t>
      </w:r>
      <w:r>
        <w:rPr>
          <w:rFonts w:ascii="Times New Roman" w:hAnsi="Times New Roman" w:cs="Times New Roman"/>
          <w:sz w:val="24"/>
          <w:szCs w:val="24"/>
        </w:rPr>
        <w:t xml:space="preserve">th day of November </w:t>
      </w:r>
      <w:r w:rsidR="00B14B99">
        <w:rPr>
          <w:rFonts w:ascii="Times New Roman" w:hAnsi="Times New Roman" w:cs="Times New Roman"/>
          <w:sz w:val="24"/>
          <w:szCs w:val="24"/>
        </w:rPr>
        <w:t>2022</w:t>
      </w:r>
      <w:r w:rsidRPr="00CB0FE4">
        <w:rPr>
          <w:rFonts w:ascii="Times New Roman" w:hAnsi="Times New Roman" w:cs="Times New Roman"/>
          <w:sz w:val="24"/>
          <w:szCs w:val="24"/>
          <w:lang w:val="id-ID"/>
        </w:rPr>
        <w:t xml:space="preserve"> in </w:t>
      </w:r>
      <w:r>
        <w:rPr>
          <w:rFonts w:ascii="Times New Roman" w:hAnsi="Times New Roman" w:cs="Times New Roman"/>
          <w:sz w:val="24"/>
          <w:szCs w:val="24"/>
        </w:rPr>
        <w:t>Phnom Penh, Cambodia.</w:t>
      </w:r>
    </w:p>
    <w:bookmarkEnd w:id="5"/>
    <w:p w14:paraId="0584D68D" w14:textId="77777777" w:rsidR="002003F0" w:rsidRPr="003F5EB6" w:rsidRDefault="002003F0" w:rsidP="002003F0">
      <w:pPr>
        <w:spacing w:after="0" w:line="240" w:lineRule="auto"/>
        <w:contextualSpacing/>
        <w:rPr>
          <w:rFonts w:ascii="Times New Roman" w:hAnsi="Times New Roman" w:cs="Times New Roman"/>
          <w:sz w:val="24"/>
          <w:szCs w:val="24"/>
          <w:u w:val="single"/>
          <w:rtl/>
        </w:rPr>
      </w:pPr>
      <w:r w:rsidRPr="003F5EB6">
        <w:rPr>
          <w:rFonts w:ascii="Times New Roman" w:hAnsi="Times New Roman" w:cs="Times New Roman"/>
          <w:noProof/>
          <w:cs/>
          <w:lang w:bidi="km-KH"/>
        </w:rPr>
        <w:drawing>
          <wp:inline distT="0" distB="0" distL="0" distR="0" wp14:anchorId="54279206" wp14:editId="0D19DB5D">
            <wp:extent cx="5683250" cy="34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83250" cy="349250"/>
                    </a:xfrm>
                    <a:prstGeom prst="rect">
                      <a:avLst/>
                    </a:prstGeom>
                    <a:noFill/>
                    <a:ln>
                      <a:noFill/>
                    </a:ln>
                  </pic:spPr>
                </pic:pic>
              </a:graphicData>
            </a:graphic>
          </wp:inline>
        </w:drawing>
      </w:r>
    </w:p>
    <w:p w14:paraId="4F3194A1" w14:textId="77777777" w:rsidR="006F5AF7" w:rsidRPr="00E66BCE" w:rsidRDefault="006F5AF7" w:rsidP="006F5AF7">
      <w:pPr>
        <w:spacing w:after="0" w:line="240" w:lineRule="auto"/>
        <w:contextualSpacing/>
        <w:rPr>
          <w:rFonts w:ascii="Gotham Book" w:hAnsi="Gotham Book"/>
          <w:sz w:val="24"/>
          <w:szCs w:val="24"/>
          <w:u w:val="single"/>
        </w:rPr>
      </w:pPr>
    </w:p>
    <w:sectPr w:rsidR="006F5AF7" w:rsidRPr="00E66BCE" w:rsidSect="00DF5E76">
      <w:pgSz w:w="11906" w:h="16838"/>
      <w:pgMar w:top="1152" w:right="746" w:bottom="72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Leelawadee">
    <w:panose1 w:val="020B0502040204020203"/>
    <w:charset w:val="00"/>
    <w:family w:val="swiss"/>
    <w:pitch w:val="variable"/>
    <w:sig w:usb0="810000AF" w:usb1="4000204B" w:usb2="00000000" w:usb3="00000000" w:csb0="00010001" w:csb1="00000000"/>
  </w:font>
  <w:font w:name="Arial">
    <w:panose1 w:val="020B0604020202020204"/>
    <w:charset w:val="00"/>
    <w:family w:val="swiss"/>
    <w:pitch w:val="variable"/>
    <w:sig w:usb0="20002A87" w:usb1="80000000" w:usb2="00000008" w:usb3="00000000" w:csb0="000001FF" w:csb1="00000000"/>
  </w:font>
  <w:font w:name="Gotham Book">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0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818D4"/>
    <w:multiLevelType w:val="hybridMultilevel"/>
    <w:tmpl w:val="86285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0MLCwMDQ3sjA1NDVT0lEKTi0uzszPAykwqgUA/0K94CwAAAA="/>
  </w:docVars>
  <w:rsids>
    <w:rsidRoot w:val="005F56B1"/>
    <w:rsid w:val="00035234"/>
    <w:rsid w:val="000B443E"/>
    <w:rsid w:val="001178CB"/>
    <w:rsid w:val="0017631B"/>
    <w:rsid w:val="001B7A17"/>
    <w:rsid w:val="001E6D7F"/>
    <w:rsid w:val="002003F0"/>
    <w:rsid w:val="00202D8D"/>
    <w:rsid w:val="00214A51"/>
    <w:rsid w:val="00294135"/>
    <w:rsid w:val="00326D8D"/>
    <w:rsid w:val="003F5EB6"/>
    <w:rsid w:val="00471E2E"/>
    <w:rsid w:val="00477876"/>
    <w:rsid w:val="004813C3"/>
    <w:rsid w:val="004F3032"/>
    <w:rsid w:val="00505A08"/>
    <w:rsid w:val="005F56B1"/>
    <w:rsid w:val="00634CF7"/>
    <w:rsid w:val="00644CCB"/>
    <w:rsid w:val="00674819"/>
    <w:rsid w:val="006F5AF7"/>
    <w:rsid w:val="00751A1A"/>
    <w:rsid w:val="00770C37"/>
    <w:rsid w:val="0077314C"/>
    <w:rsid w:val="00781730"/>
    <w:rsid w:val="007912B1"/>
    <w:rsid w:val="008117BF"/>
    <w:rsid w:val="008975D8"/>
    <w:rsid w:val="008B353C"/>
    <w:rsid w:val="008B77E5"/>
    <w:rsid w:val="008F26AC"/>
    <w:rsid w:val="009275DC"/>
    <w:rsid w:val="009A6AB6"/>
    <w:rsid w:val="009B0F28"/>
    <w:rsid w:val="009D3EC5"/>
    <w:rsid w:val="00A319F5"/>
    <w:rsid w:val="00A3340F"/>
    <w:rsid w:val="00B023C7"/>
    <w:rsid w:val="00B10D24"/>
    <w:rsid w:val="00B14B99"/>
    <w:rsid w:val="00B21C27"/>
    <w:rsid w:val="00B939CA"/>
    <w:rsid w:val="00BD478E"/>
    <w:rsid w:val="00C351EB"/>
    <w:rsid w:val="00CA458A"/>
    <w:rsid w:val="00CA4F41"/>
    <w:rsid w:val="00CD6F61"/>
    <w:rsid w:val="00D8464D"/>
    <w:rsid w:val="00DF5E76"/>
    <w:rsid w:val="00E22E27"/>
    <w:rsid w:val="00E33AB3"/>
    <w:rsid w:val="00E346DE"/>
    <w:rsid w:val="00E60EB3"/>
    <w:rsid w:val="00E610A8"/>
    <w:rsid w:val="00E66BCE"/>
    <w:rsid w:val="00E8585E"/>
    <w:rsid w:val="00EF315A"/>
    <w:rsid w:val="00F3606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A3F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B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6B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F56B1"/>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F5AF7"/>
    <w:pPr>
      <w:spacing w:after="0" w:line="240" w:lineRule="auto"/>
    </w:pPr>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6F5AF7"/>
    <w:rPr>
      <w:rFonts w:ascii="Leelawadee" w:hAnsi="Leelawadee" w:cs="Leelawadee"/>
      <w:sz w:val="18"/>
      <w:szCs w:val="18"/>
    </w:rPr>
  </w:style>
  <w:style w:type="table" w:customStyle="1" w:styleId="TableGrid1">
    <w:name w:val="Table Grid1"/>
    <w:basedOn w:val="TableNormal"/>
    <w:next w:val="TableGrid"/>
    <w:uiPriority w:val="39"/>
    <w:rsid w:val="00644CCB"/>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bulleted list),Bullet 1 List,Dot pt,List Paragraph1,Colorful List - Accent 11,No Spacing1,List Paragraph Char Char Char,Indicator Text,Numbered Para 1,F5 List Paragraph,Bullet Points,List Paragraph2,MAIN CONTENT,Bullet 1"/>
    <w:basedOn w:val="Normal"/>
    <w:link w:val="ListParagraphChar"/>
    <w:qFormat/>
    <w:rsid w:val="00770C37"/>
    <w:pPr>
      <w:ind w:left="720"/>
      <w:contextualSpacing/>
    </w:pPr>
    <w:rPr>
      <w:szCs w:val="36"/>
      <w:lang w:bidi="km-KH"/>
    </w:rPr>
  </w:style>
  <w:style w:type="character" w:customStyle="1" w:styleId="ListParagraphChar">
    <w:name w:val="List Paragraph Char"/>
    <w:aliases w:val="List Paragraph (bulleted list) Char,Bullet 1 List Char,Dot pt Char,List Paragraph1 Char,Colorful List - Accent 11 Char,No Spacing1 Char,List Paragraph Char Char Char Char,Indicator Text Char,Numbered Para 1 Char,Bullet Points Char"/>
    <w:link w:val="ListParagraph"/>
    <w:locked/>
    <w:rsid w:val="00781730"/>
    <w:rPr>
      <w:sz w:val="22"/>
      <w:szCs w:val="36"/>
      <w:lang w:bidi="km-K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B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6B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F56B1"/>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F5AF7"/>
    <w:pPr>
      <w:spacing w:after="0" w:line="240" w:lineRule="auto"/>
    </w:pPr>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6F5AF7"/>
    <w:rPr>
      <w:rFonts w:ascii="Leelawadee" w:hAnsi="Leelawadee" w:cs="Leelawadee"/>
      <w:sz w:val="18"/>
      <w:szCs w:val="18"/>
    </w:rPr>
  </w:style>
  <w:style w:type="table" w:customStyle="1" w:styleId="TableGrid1">
    <w:name w:val="Table Grid1"/>
    <w:basedOn w:val="TableNormal"/>
    <w:next w:val="TableGrid"/>
    <w:uiPriority w:val="39"/>
    <w:rsid w:val="00644CCB"/>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bulleted list),Bullet 1 List,Dot pt,List Paragraph1,Colorful List - Accent 11,No Spacing1,List Paragraph Char Char Char,Indicator Text,Numbered Para 1,F5 List Paragraph,Bullet Points,List Paragraph2,MAIN CONTENT,Bullet 1"/>
    <w:basedOn w:val="Normal"/>
    <w:link w:val="ListParagraphChar"/>
    <w:qFormat/>
    <w:rsid w:val="00770C37"/>
    <w:pPr>
      <w:ind w:left="720"/>
      <w:contextualSpacing/>
    </w:pPr>
    <w:rPr>
      <w:szCs w:val="36"/>
      <w:lang w:bidi="km-KH"/>
    </w:rPr>
  </w:style>
  <w:style w:type="character" w:customStyle="1" w:styleId="ListParagraphChar">
    <w:name w:val="List Paragraph Char"/>
    <w:aliases w:val="List Paragraph (bulleted list) Char,Bullet 1 List Char,Dot pt Char,List Paragraph1 Char,Colorful List - Accent 11 Char,No Spacing1 Char,List Paragraph Char Char Char Char,Indicator Text Char,Numbered Para 1 Char,Bullet Points Char"/>
    <w:link w:val="ListParagraph"/>
    <w:locked/>
    <w:rsid w:val="00781730"/>
    <w:rPr>
      <w:sz w:val="22"/>
      <w:szCs w:val="36"/>
      <w:lang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811</Words>
  <Characters>4628</Characters>
  <Application>Microsoft Office Word</Application>
  <DocSecurity>0</DocSecurity>
  <Lines>38</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 Maha Lima</dc:creator>
  <cp:lastModifiedBy>Sinara</cp:lastModifiedBy>
  <cp:revision>10</cp:revision>
  <cp:lastPrinted>2022-11-24T03:30:00Z</cp:lastPrinted>
  <dcterms:created xsi:type="dcterms:W3CDTF">2022-10-04T07:53:00Z</dcterms:created>
  <dcterms:modified xsi:type="dcterms:W3CDTF">2022-11-24T03:30:00Z</dcterms:modified>
</cp:coreProperties>
</file>